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5CA5286D" w:rsidR="002E36B6" w:rsidRDefault="002E36B6" w:rsidP="002E36B6">
      <w:pPr>
        <w:widowControl/>
        <w:suppressAutoHyphens w:val="0"/>
        <w:jc w:val="center"/>
        <w:rPr>
          <w:rFonts w:eastAsia="Times New Roman" w:cs="Times New Roman"/>
          <w:color w:val="000000"/>
          <w:kern w:val="0"/>
          <w:lang w:eastAsia="lv-LV" w:bidi="lo-LA"/>
        </w:rPr>
      </w:pPr>
    </w:p>
    <w:p w14:paraId="470CC752" w14:textId="77777777" w:rsidR="00AB4FC2" w:rsidRPr="006C111A" w:rsidRDefault="00AB4FC2" w:rsidP="002E36B6">
      <w:pPr>
        <w:widowControl/>
        <w:suppressAutoHyphens w:val="0"/>
        <w:jc w:val="center"/>
        <w:rPr>
          <w:rFonts w:eastAsia="Times New Roman" w:cs="Times New Roman"/>
          <w:color w:val="000000"/>
          <w:kern w:val="0"/>
          <w:lang w:eastAsia="lv-LV" w:bidi="lo-LA"/>
        </w:rPr>
      </w:pPr>
    </w:p>
    <w:p w14:paraId="6ADF2F31" w14:textId="6D89DF7C" w:rsidR="002E36B6"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Pr>
          <w:rFonts w:eastAsia="Arial Unicode MS" w:cs="Times New Roman"/>
          <w:b/>
          <w:color w:val="000000"/>
          <w:kern w:val="0"/>
          <w:lang w:eastAsia="lv-LV" w:bidi="ar-SA"/>
        </w:rPr>
        <w:t>37</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C3703E">
        <w:rPr>
          <w:rFonts w:eastAsia="Arial Unicode MS" w:cs="Times New Roman"/>
          <w:color w:val="000000"/>
          <w:kern w:val="0"/>
          <w:lang w:eastAsia="lv-LV" w:bidi="ar-SA"/>
        </w:rPr>
        <w:t>1</w:t>
      </w:r>
      <w:r w:rsidR="002E36B6" w:rsidRPr="006C111A">
        <w:rPr>
          <w:rFonts w:eastAsia="Arial Unicode MS" w:cs="Times New Roman"/>
          <w:color w:val="000000"/>
          <w:kern w:val="0"/>
          <w:lang w:eastAsia="lv-LV" w:bidi="ar-SA"/>
        </w:rPr>
        <w:t>. p.)</w:t>
      </w:r>
    </w:p>
    <w:p w14:paraId="1D888941" w14:textId="3C090C91"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517DA8C" w14:textId="77777777" w:rsidR="00FD5EF5" w:rsidRPr="007F15CE" w:rsidRDefault="00FD5EF5" w:rsidP="00FD5EF5">
      <w:pPr>
        <w:jc w:val="both"/>
        <w:rPr>
          <w:rFonts w:cs="Times New Roman"/>
          <w:b/>
          <w:bCs/>
        </w:rPr>
      </w:pPr>
      <w:r w:rsidRPr="007F15CE">
        <w:rPr>
          <w:rFonts w:cs="Times New Roman"/>
          <w:b/>
          <w:bCs/>
        </w:rPr>
        <w:t>Par maksas pakalpojumu apstiprināšanu Brāļu Jurjānu memoriālā muzeja “</w:t>
      </w:r>
      <w:proofErr w:type="spellStart"/>
      <w:r w:rsidRPr="007F15CE">
        <w:rPr>
          <w:rFonts w:cs="Times New Roman"/>
          <w:b/>
          <w:bCs/>
        </w:rPr>
        <w:t>Meņģeļi</w:t>
      </w:r>
      <w:proofErr w:type="spellEnd"/>
      <w:r w:rsidRPr="007F15CE">
        <w:rPr>
          <w:rFonts w:cs="Times New Roman"/>
          <w:b/>
          <w:bCs/>
        </w:rPr>
        <w:t>” gida pakalpojumam, kāzu ekskursiju vadīšanai un “</w:t>
      </w:r>
      <w:proofErr w:type="spellStart"/>
      <w:r w:rsidRPr="007F15CE">
        <w:rPr>
          <w:rFonts w:cs="Times New Roman"/>
          <w:b/>
          <w:bCs/>
        </w:rPr>
        <w:t>M</w:t>
      </w:r>
      <w:r>
        <w:rPr>
          <w:rFonts w:cs="Times New Roman"/>
          <w:b/>
          <w:bCs/>
        </w:rPr>
        <w:t>eņģeļu</w:t>
      </w:r>
      <w:proofErr w:type="spellEnd"/>
      <w:r>
        <w:rPr>
          <w:rFonts w:cs="Times New Roman"/>
          <w:b/>
          <w:bCs/>
        </w:rPr>
        <w:t>” dūmu pirts izmantošanai</w:t>
      </w:r>
    </w:p>
    <w:p w14:paraId="216ABA3B" w14:textId="77777777" w:rsidR="00FD5EF5" w:rsidRPr="007F15CE" w:rsidRDefault="00FD5EF5" w:rsidP="00FD5EF5">
      <w:pPr>
        <w:rPr>
          <w:rFonts w:cs="Times New Roman"/>
          <w:b/>
          <w:bCs/>
        </w:rPr>
      </w:pPr>
    </w:p>
    <w:p w14:paraId="16772887" w14:textId="77777777" w:rsidR="00FD5EF5" w:rsidRPr="007F15CE" w:rsidRDefault="00FD5EF5" w:rsidP="00FD5EF5">
      <w:pPr>
        <w:pStyle w:val="Bezatstarpm"/>
        <w:ind w:firstLine="720"/>
        <w:jc w:val="both"/>
        <w:rPr>
          <w:rFonts w:ascii="Times New Roman" w:hAnsi="Times New Roman" w:cs="Times New Roman"/>
          <w:sz w:val="24"/>
          <w:szCs w:val="24"/>
        </w:rPr>
      </w:pPr>
      <w:r w:rsidRPr="007F15CE">
        <w:rPr>
          <w:rFonts w:ascii="Times New Roman" w:hAnsi="Times New Roman" w:cs="Times New Roman"/>
          <w:sz w:val="24"/>
          <w:szCs w:val="24"/>
        </w:rPr>
        <w:t>Brāļu Jurjānu memoriālais muzejs “</w:t>
      </w:r>
      <w:proofErr w:type="spellStart"/>
      <w:r w:rsidRPr="007F15CE">
        <w:rPr>
          <w:rFonts w:ascii="Times New Roman" w:hAnsi="Times New Roman" w:cs="Times New Roman"/>
          <w:sz w:val="24"/>
          <w:szCs w:val="24"/>
        </w:rPr>
        <w:t>Meņģeļi</w:t>
      </w:r>
      <w:proofErr w:type="spellEnd"/>
      <w:r w:rsidRPr="007F15CE">
        <w:rPr>
          <w:rFonts w:ascii="Times New Roman" w:hAnsi="Times New Roman" w:cs="Times New Roman"/>
          <w:sz w:val="24"/>
          <w:szCs w:val="24"/>
        </w:rPr>
        <w:t>” 2017.gada nogalē piedalījās sabiedriskā labuma projektu konkursā ar projektu “Skaņu efektu un informatīvo plākšņu, stendu ierīkošana Brāļu Jurjānu muzejā “</w:t>
      </w:r>
      <w:proofErr w:type="spellStart"/>
      <w:r w:rsidRPr="007F15CE">
        <w:rPr>
          <w:rFonts w:ascii="Times New Roman" w:hAnsi="Times New Roman" w:cs="Times New Roman"/>
          <w:sz w:val="24"/>
          <w:szCs w:val="24"/>
        </w:rPr>
        <w:t>Meņģeļi</w:t>
      </w:r>
      <w:proofErr w:type="spellEnd"/>
      <w:r w:rsidRPr="007F15CE">
        <w:rPr>
          <w:rFonts w:ascii="Times New Roman" w:hAnsi="Times New Roman" w:cs="Times New Roman"/>
          <w:sz w:val="24"/>
          <w:szCs w:val="24"/>
        </w:rPr>
        <w:t>”” un  ieguva finansējumu, līdz ar to muzejs 5 gadus nedrīkst iekasēt ieejas maksu no muzeja apmeklētājiem. Līdz 2022.gada nogalei muzejā var tikt saņemta tikai maksa par gida pakalpojumiem. Līdz šim gida pakalpojums maksāja līdz 10 personām – 7,50 EUR, 10 – 20 personām – 15,00 EUR, 20 – 30 personām 22,50 EUR, 31 un vairāk – 30,00 EUR.</w:t>
      </w:r>
    </w:p>
    <w:p w14:paraId="745A7445" w14:textId="77777777" w:rsidR="00FD5EF5" w:rsidRPr="007F15CE" w:rsidRDefault="00FD5EF5" w:rsidP="00FD5EF5">
      <w:pPr>
        <w:pStyle w:val="Bezatstarpm"/>
        <w:ind w:firstLine="720"/>
        <w:jc w:val="both"/>
        <w:rPr>
          <w:rFonts w:ascii="Times New Roman" w:hAnsi="Times New Roman" w:cs="Times New Roman"/>
          <w:sz w:val="24"/>
          <w:szCs w:val="24"/>
        </w:rPr>
      </w:pPr>
      <w:r w:rsidRPr="007F15CE">
        <w:rPr>
          <w:rFonts w:ascii="Times New Roman" w:hAnsi="Times New Roman" w:cs="Times New Roman"/>
          <w:sz w:val="24"/>
          <w:szCs w:val="24"/>
        </w:rPr>
        <w:t xml:space="preserve">Muzejā ir izveidota arī stundu gara muzikāli atraktīva kāzu ekskursija. </w:t>
      </w:r>
    </w:p>
    <w:p w14:paraId="4D2B61DE" w14:textId="77777777" w:rsidR="00FD5EF5" w:rsidRPr="007F15CE" w:rsidRDefault="00FD5EF5" w:rsidP="00FD5EF5">
      <w:pPr>
        <w:pStyle w:val="Bezatstarpm"/>
        <w:ind w:firstLine="720"/>
        <w:jc w:val="both"/>
        <w:rPr>
          <w:rFonts w:ascii="Times New Roman" w:hAnsi="Times New Roman" w:cs="Times New Roman"/>
          <w:sz w:val="24"/>
          <w:szCs w:val="24"/>
        </w:rPr>
      </w:pPr>
      <w:r w:rsidRPr="007F15CE">
        <w:rPr>
          <w:rFonts w:ascii="Times New Roman" w:hAnsi="Times New Roman" w:cs="Times New Roman"/>
          <w:sz w:val="24"/>
          <w:szCs w:val="24"/>
        </w:rPr>
        <w:t>Dūmu pirts izmantošanas pakalpojums Latvijā nav bieži sastopams, tāpēc  pēdējā laikā šī unikālā vērtība, “</w:t>
      </w:r>
      <w:proofErr w:type="spellStart"/>
      <w:r w:rsidRPr="007F15CE">
        <w:rPr>
          <w:rFonts w:ascii="Times New Roman" w:hAnsi="Times New Roman" w:cs="Times New Roman"/>
          <w:sz w:val="24"/>
          <w:szCs w:val="24"/>
        </w:rPr>
        <w:t>Meņģeļu</w:t>
      </w:r>
      <w:proofErr w:type="spellEnd"/>
      <w:r w:rsidRPr="007F15CE">
        <w:rPr>
          <w:rFonts w:ascii="Times New Roman" w:hAnsi="Times New Roman" w:cs="Times New Roman"/>
          <w:sz w:val="24"/>
          <w:szCs w:val="24"/>
        </w:rPr>
        <w:t>” dūmu pirts, ir kļuvusi aktuāla un pieprasīta. Ir veikts arī pašizmaksas aprēķins.</w:t>
      </w:r>
    </w:p>
    <w:tbl>
      <w:tblPr>
        <w:tblW w:w="10184" w:type="dxa"/>
        <w:tblLook w:val="04A0" w:firstRow="1" w:lastRow="0" w:firstColumn="1" w:lastColumn="0" w:noHBand="0" w:noVBand="1"/>
      </w:tblPr>
      <w:tblGrid>
        <w:gridCol w:w="2005"/>
        <w:gridCol w:w="972"/>
        <w:gridCol w:w="1376"/>
        <w:gridCol w:w="1130"/>
        <w:gridCol w:w="1134"/>
        <w:gridCol w:w="756"/>
        <w:gridCol w:w="756"/>
        <w:gridCol w:w="50"/>
        <w:gridCol w:w="114"/>
        <w:gridCol w:w="1029"/>
        <w:gridCol w:w="969"/>
      </w:tblGrid>
      <w:tr w:rsidR="00FD5EF5" w:rsidRPr="007F15CE" w14:paraId="1398ADA0" w14:textId="77777777" w:rsidTr="0039466B">
        <w:trPr>
          <w:trHeight w:val="300"/>
        </w:trPr>
        <w:tc>
          <w:tcPr>
            <w:tcW w:w="2977" w:type="dxa"/>
            <w:gridSpan w:val="2"/>
            <w:tcBorders>
              <w:top w:val="nil"/>
              <w:left w:val="nil"/>
              <w:bottom w:val="nil"/>
              <w:right w:val="nil"/>
            </w:tcBorders>
            <w:shd w:val="clear" w:color="auto" w:fill="auto"/>
            <w:noWrap/>
            <w:vAlign w:val="bottom"/>
            <w:hideMark/>
          </w:tcPr>
          <w:p w14:paraId="14566395" w14:textId="77777777" w:rsidR="00FD5EF5" w:rsidRPr="007F15CE" w:rsidRDefault="00FD5EF5" w:rsidP="0039466B">
            <w:pPr>
              <w:jc w:val="center"/>
              <w:rPr>
                <w:rFonts w:eastAsia="Times New Roman" w:cs="Times New Roman"/>
                <w:lang w:eastAsia="lv-LV"/>
              </w:rPr>
            </w:pPr>
          </w:p>
        </w:tc>
        <w:tc>
          <w:tcPr>
            <w:tcW w:w="3544" w:type="dxa"/>
            <w:gridSpan w:val="3"/>
            <w:tcBorders>
              <w:top w:val="nil"/>
              <w:left w:val="nil"/>
              <w:bottom w:val="nil"/>
              <w:right w:val="nil"/>
            </w:tcBorders>
            <w:shd w:val="clear" w:color="auto" w:fill="auto"/>
            <w:noWrap/>
            <w:vAlign w:val="bottom"/>
            <w:hideMark/>
          </w:tcPr>
          <w:p w14:paraId="51370E1D" w14:textId="77777777" w:rsidR="00FD5EF5" w:rsidRPr="007F15CE" w:rsidRDefault="00FD5EF5" w:rsidP="0039466B">
            <w:pPr>
              <w:jc w:val="both"/>
              <w:rPr>
                <w:rFonts w:eastAsia="Times New Roman" w:cs="Times New Roman"/>
                <w:b/>
                <w:bCs/>
                <w:color w:val="000000"/>
                <w:u w:val="single"/>
                <w:lang w:eastAsia="lv-LV"/>
              </w:rPr>
            </w:pPr>
            <w:r w:rsidRPr="007F15CE">
              <w:rPr>
                <w:rFonts w:eastAsia="Times New Roman" w:cs="Times New Roman"/>
                <w:b/>
                <w:bCs/>
                <w:color w:val="000000"/>
                <w:u w:val="single"/>
                <w:lang w:eastAsia="lv-LV"/>
              </w:rPr>
              <w:t>Pašizmaksas kalkulācija</w:t>
            </w:r>
          </w:p>
        </w:tc>
        <w:tc>
          <w:tcPr>
            <w:tcW w:w="745" w:type="dxa"/>
            <w:tcBorders>
              <w:top w:val="nil"/>
              <w:left w:val="nil"/>
              <w:bottom w:val="nil"/>
              <w:right w:val="nil"/>
            </w:tcBorders>
          </w:tcPr>
          <w:p w14:paraId="48255736" w14:textId="77777777" w:rsidR="00FD5EF5" w:rsidRPr="007F15CE" w:rsidRDefault="00FD5EF5" w:rsidP="0039466B">
            <w:pPr>
              <w:jc w:val="center"/>
              <w:rPr>
                <w:rFonts w:eastAsia="Times New Roman" w:cs="Times New Roman"/>
                <w:b/>
                <w:bCs/>
                <w:color w:val="000000"/>
                <w:u w:val="single"/>
                <w:lang w:eastAsia="lv-LV"/>
              </w:rPr>
            </w:pPr>
          </w:p>
        </w:tc>
        <w:tc>
          <w:tcPr>
            <w:tcW w:w="1949" w:type="dxa"/>
            <w:gridSpan w:val="4"/>
            <w:tcBorders>
              <w:top w:val="nil"/>
              <w:left w:val="nil"/>
              <w:bottom w:val="nil"/>
              <w:right w:val="nil"/>
            </w:tcBorders>
            <w:shd w:val="clear" w:color="auto" w:fill="auto"/>
            <w:noWrap/>
            <w:vAlign w:val="bottom"/>
            <w:hideMark/>
          </w:tcPr>
          <w:p w14:paraId="5B8F82F0" w14:textId="77777777" w:rsidR="00FD5EF5" w:rsidRPr="007F15CE" w:rsidRDefault="00FD5EF5" w:rsidP="0039466B">
            <w:pPr>
              <w:jc w:val="center"/>
              <w:rPr>
                <w:rFonts w:eastAsia="Times New Roman" w:cs="Times New Roman"/>
                <w:b/>
                <w:bCs/>
                <w:color w:val="000000"/>
                <w:u w:val="single"/>
                <w:lang w:eastAsia="lv-LV"/>
              </w:rPr>
            </w:pPr>
          </w:p>
        </w:tc>
        <w:tc>
          <w:tcPr>
            <w:tcW w:w="969" w:type="dxa"/>
            <w:tcBorders>
              <w:top w:val="nil"/>
              <w:left w:val="nil"/>
              <w:bottom w:val="nil"/>
              <w:right w:val="nil"/>
            </w:tcBorders>
            <w:shd w:val="clear" w:color="auto" w:fill="auto"/>
            <w:noWrap/>
            <w:vAlign w:val="bottom"/>
            <w:hideMark/>
          </w:tcPr>
          <w:p w14:paraId="2B9F269A" w14:textId="77777777" w:rsidR="00FD5EF5" w:rsidRPr="007F15CE" w:rsidRDefault="00FD5EF5" w:rsidP="0039466B">
            <w:pPr>
              <w:jc w:val="center"/>
              <w:rPr>
                <w:rFonts w:eastAsia="Times New Roman" w:cs="Times New Roman"/>
                <w:lang w:eastAsia="lv-LV"/>
              </w:rPr>
            </w:pPr>
          </w:p>
        </w:tc>
      </w:tr>
      <w:tr w:rsidR="00FD5EF5" w:rsidRPr="007F15CE" w14:paraId="42D5CE0C" w14:textId="77777777" w:rsidTr="0039466B">
        <w:trPr>
          <w:trHeight w:val="270"/>
        </w:trPr>
        <w:tc>
          <w:tcPr>
            <w:tcW w:w="2977" w:type="dxa"/>
            <w:gridSpan w:val="2"/>
            <w:tcBorders>
              <w:top w:val="nil"/>
              <w:left w:val="nil"/>
              <w:bottom w:val="nil"/>
              <w:right w:val="nil"/>
            </w:tcBorders>
            <w:shd w:val="clear" w:color="auto" w:fill="auto"/>
            <w:noWrap/>
            <w:vAlign w:val="bottom"/>
            <w:hideMark/>
          </w:tcPr>
          <w:p w14:paraId="63499822" w14:textId="77777777" w:rsidR="00FD5EF5" w:rsidRPr="007F15CE" w:rsidRDefault="00FD5EF5" w:rsidP="0039466B">
            <w:pPr>
              <w:jc w:val="center"/>
              <w:rPr>
                <w:rFonts w:eastAsia="Times New Roman" w:cs="Times New Roman"/>
                <w:lang w:eastAsia="lv-LV"/>
              </w:rPr>
            </w:pPr>
          </w:p>
        </w:tc>
        <w:tc>
          <w:tcPr>
            <w:tcW w:w="1280" w:type="dxa"/>
            <w:tcBorders>
              <w:top w:val="nil"/>
              <w:left w:val="nil"/>
              <w:bottom w:val="nil"/>
              <w:right w:val="nil"/>
            </w:tcBorders>
            <w:shd w:val="clear" w:color="auto" w:fill="auto"/>
            <w:noWrap/>
            <w:vAlign w:val="bottom"/>
            <w:hideMark/>
          </w:tcPr>
          <w:p w14:paraId="195E355C" w14:textId="77777777" w:rsidR="00FD5EF5" w:rsidRPr="007F15CE" w:rsidRDefault="00FD5EF5" w:rsidP="0039466B">
            <w:pPr>
              <w:jc w:val="center"/>
              <w:rPr>
                <w:rFonts w:eastAsia="Times New Roman" w:cs="Times New Roman"/>
                <w:lang w:eastAsia="lv-LV"/>
              </w:rPr>
            </w:pPr>
          </w:p>
        </w:tc>
        <w:tc>
          <w:tcPr>
            <w:tcW w:w="1130" w:type="dxa"/>
            <w:tcBorders>
              <w:top w:val="nil"/>
              <w:left w:val="nil"/>
              <w:bottom w:val="nil"/>
              <w:right w:val="nil"/>
            </w:tcBorders>
            <w:shd w:val="clear" w:color="auto" w:fill="auto"/>
            <w:noWrap/>
            <w:vAlign w:val="bottom"/>
            <w:hideMark/>
          </w:tcPr>
          <w:p w14:paraId="4E31B834" w14:textId="77777777" w:rsidR="00FD5EF5" w:rsidRPr="007F15CE" w:rsidRDefault="00FD5EF5" w:rsidP="0039466B">
            <w:pPr>
              <w:jc w:val="center"/>
              <w:rPr>
                <w:rFonts w:eastAsia="Times New Roman" w:cs="Times New Roman"/>
                <w:lang w:eastAsia="lv-LV"/>
              </w:rPr>
            </w:pPr>
          </w:p>
        </w:tc>
        <w:tc>
          <w:tcPr>
            <w:tcW w:w="1134" w:type="dxa"/>
            <w:tcBorders>
              <w:top w:val="nil"/>
              <w:left w:val="nil"/>
              <w:bottom w:val="nil"/>
              <w:right w:val="nil"/>
            </w:tcBorders>
            <w:shd w:val="clear" w:color="auto" w:fill="auto"/>
            <w:noWrap/>
            <w:vAlign w:val="bottom"/>
            <w:hideMark/>
          </w:tcPr>
          <w:p w14:paraId="64747C0E" w14:textId="77777777" w:rsidR="00FD5EF5" w:rsidRPr="007F15CE" w:rsidRDefault="00FD5EF5" w:rsidP="0039466B">
            <w:pPr>
              <w:jc w:val="center"/>
              <w:rPr>
                <w:rFonts w:eastAsia="Times New Roman" w:cs="Times New Roman"/>
                <w:lang w:eastAsia="lv-LV"/>
              </w:rPr>
            </w:pPr>
          </w:p>
        </w:tc>
        <w:tc>
          <w:tcPr>
            <w:tcW w:w="745" w:type="dxa"/>
            <w:tcBorders>
              <w:top w:val="nil"/>
              <w:left w:val="nil"/>
              <w:bottom w:val="nil"/>
              <w:right w:val="nil"/>
            </w:tcBorders>
          </w:tcPr>
          <w:p w14:paraId="63C804C4" w14:textId="77777777" w:rsidR="00FD5EF5" w:rsidRPr="007F15CE" w:rsidRDefault="00FD5EF5" w:rsidP="0039466B">
            <w:pPr>
              <w:jc w:val="center"/>
              <w:rPr>
                <w:rFonts w:eastAsia="Times New Roman" w:cs="Times New Roman"/>
                <w:lang w:eastAsia="lv-LV"/>
              </w:rPr>
            </w:pPr>
          </w:p>
        </w:tc>
        <w:tc>
          <w:tcPr>
            <w:tcW w:w="1949" w:type="dxa"/>
            <w:gridSpan w:val="4"/>
            <w:tcBorders>
              <w:top w:val="nil"/>
              <w:left w:val="nil"/>
              <w:bottom w:val="nil"/>
              <w:right w:val="nil"/>
            </w:tcBorders>
            <w:shd w:val="clear" w:color="auto" w:fill="auto"/>
            <w:noWrap/>
            <w:vAlign w:val="bottom"/>
            <w:hideMark/>
          </w:tcPr>
          <w:p w14:paraId="0B6BD1B0" w14:textId="77777777" w:rsidR="00FD5EF5" w:rsidRPr="007F15CE" w:rsidRDefault="00FD5EF5" w:rsidP="0039466B">
            <w:pPr>
              <w:jc w:val="center"/>
              <w:rPr>
                <w:rFonts w:eastAsia="Times New Roman" w:cs="Times New Roman"/>
                <w:lang w:eastAsia="lv-LV"/>
              </w:rPr>
            </w:pPr>
          </w:p>
        </w:tc>
        <w:tc>
          <w:tcPr>
            <w:tcW w:w="969" w:type="dxa"/>
            <w:tcBorders>
              <w:top w:val="nil"/>
              <w:left w:val="nil"/>
              <w:bottom w:val="nil"/>
              <w:right w:val="nil"/>
            </w:tcBorders>
            <w:shd w:val="clear" w:color="auto" w:fill="auto"/>
            <w:noWrap/>
            <w:vAlign w:val="bottom"/>
            <w:hideMark/>
          </w:tcPr>
          <w:p w14:paraId="4257F16E" w14:textId="77777777" w:rsidR="00FD5EF5" w:rsidRPr="007F15CE" w:rsidRDefault="00FD5EF5" w:rsidP="0039466B">
            <w:pPr>
              <w:jc w:val="center"/>
              <w:rPr>
                <w:rFonts w:eastAsia="Times New Roman" w:cs="Times New Roman"/>
                <w:lang w:eastAsia="lv-LV"/>
              </w:rPr>
            </w:pPr>
          </w:p>
        </w:tc>
      </w:tr>
      <w:tr w:rsidR="00FD5EF5" w:rsidRPr="007F15CE" w14:paraId="3DABB96D" w14:textId="77777777" w:rsidTr="0039466B">
        <w:trPr>
          <w:trHeight w:val="220"/>
        </w:trPr>
        <w:tc>
          <w:tcPr>
            <w:tcW w:w="2977" w:type="dxa"/>
            <w:gridSpan w:val="2"/>
            <w:vMerge w:val="restart"/>
            <w:tcBorders>
              <w:top w:val="single" w:sz="4" w:space="0" w:color="auto"/>
              <w:left w:val="single" w:sz="4" w:space="0" w:color="auto"/>
              <w:right w:val="single" w:sz="4" w:space="0" w:color="auto"/>
            </w:tcBorders>
            <w:shd w:val="clear" w:color="auto" w:fill="auto"/>
            <w:noWrap/>
            <w:vAlign w:val="bottom"/>
            <w:hideMark/>
          </w:tcPr>
          <w:p w14:paraId="1F4E67F8" w14:textId="77777777" w:rsidR="00FD5EF5" w:rsidRPr="007F15CE" w:rsidRDefault="00FD5EF5" w:rsidP="0039466B">
            <w:pPr>
              <w:jc w:val="center"/>
              <w:rPr>
                <w:rFonts w:eastAsia="Times New Roman" w:cs="Times New Roman"/>
                <w:b/>
                <w:bCs/>
                <w:color w:val="000000"/>
                <w:lang w:eastAsia="lv-LV"/>
              </w:rPr>
            </w:pPr>
            <w:r w:rsidRPr="007F15CE">
              <w:rPr>
                <w:rFonts w:eastAsia="Times New Roman" w:cs="Times New Roman"/>
                <w:b/>
                <w:bCs/>
                <w:color w:val="000000"/>
                <w:lang w:eastAsia="lv-LV"/>
              </w:rPr>
              <w:t>Pozīcija</w:t>
            </w:r>
          </w:p>
        </w:tc>
        <w:tc>
          <w:tcPr>
            <w:tcW w:w="1280" w:type="dxa"/>
            <w:vMerge w:val="restart"/>
            <w:tcBorders>
              <w:top w:val="single" w:sz="4" w:space="0" w:color="auto"/>
              <w:left w:val="nil"/>
              <w:right w:val="single" w:sz="4" w:space="0" w:color="auto"/>
            </w:tcBorders>
            <w:shd w:val="clear" w:color="auto" w:fill="auto"/>
            <w:noWrap/>
            <w:vAlign w:val="bottom"/>
            <w:hideMark/>
          </w:tcPr>
          <w:p w14:paraId="1DF7651F" w14:textId="77777777" w:rsidR="00FD5EF5" w:rsidRPr="007F15CE" w:rsidRDefault="00FD5EF5" w:rsidP="0039466B">
            <w:pPr>
              <w:jc w:val="center"/>
              <w:rPr>
                <w:rFonts w:eastAsia="Times New Roman" w:cs="Times New Roman"/>
                <w:b/>
                <w:bCs/>
                <w:color w:val="000000"/>
                <w:lang w:eastAsia="lv-LV"/>
              </w:rPr>
            </w:pPr>
            <w:r w:rsidRPr="007F15CE">
              <w:rPr>
                <w:rFonts w:eastAsia="Times New Roman" w:cs="Times New Roman"/>
                <w:b/>
                <w:bCs/>
                <w:color w:val="000000"/>
                <w:lang w:eastAsia="lv-LV"/>
              </w:rPr>
              <w:t>mērvienība</w:t>
            </w:r>
          </w:p>
        </w:tc>
        <w:tc>
          <w:tcPr>
            <w:tcW w:w="1130" w:type="dxa"/>
            <w:vMerge w:val="restart"/>
            <w:tcBorders>
              <w:top w:val="single" w:sz="4" w:space="0" w:color="auto"/>
              <w:left w:val="nil"/>
              <w:right w:val="single" w:sz="4" w:space="0" w:color="auto"/>
            </w:tcBorders>
            <w:shd w:val="clear" w:color="auto" w:fill="auto"/>
            <w:noWrap/>
            <w:vAlign w:val="bottom"/>
            <w:hideMark/>
          </w:tcPr>
          <w:p w14:paraId="36EF0970" w14:textId="77777777" w:rsidR="00FD5EF5" w:rsidRPr="007F15CE" w:rsidRDefault="00FD5EF5" w:rsidP="0039466B">
            <w:pPr>
              <w:jc w:val="center"/>
              <w:rPr>
                <w:rFonts w:eastAsia="Times New Roman" w:cs="Times New Roman"/>
                <w:b/>
                <w:bCs/>
                <w:color w:val="000000"/>
                <w:lang w:eastAsia="lv-LV"/>
              </w:rPr>
            </w:pPr>
            <w:r w:rsidRPr="007F15CE">
              <w:rPr>
                <w:rFonts w:eastAsia="Times New Roman" w:cs="Times New Roman"/>
                <w:b/>
                <w:bCs/>
                <w:color w:val="000000"/>
                <w:lang w:eastAsia="lv-LV"/>
              </w:rPr>
              <w:t>skaits</w:t>
            </w:r>
          </w:p>
        </w:tc>
        <w:tc>
          <w:tcPr>
            <w:tcW w:w="1134" w:type="dxa"/>
            <w:vMerge w:val="restart"/>
            <w:tcBorders>
              <w:top w:val="single" w:sz="4" w:space="0" w:color="auto"/>
              <w:left w:val="nil"/>
              <w:right w:val="single" w:sz="4" w:space="0" w:color="auto"/>
            </w:tcBorders>
            <w:shd w:val="clear" w:color="auto" w:fill="auto"/>
            <w:noWrap/>
            <w:vAlign w:val="bottom"/>
            <w:hideMark/>
          </w:tcPr>
          <w:p w14:paraId="0B49E9DA" w14:textId="77777777" w:rsidR="00FD5EF5" w:rsidRPr="007F15CE" w:rsidRDefault="00FD5EF5" w:rsidP="0039466B">
            <w:pPr>
              <w:jc w:val="center"/>
              <w:rPr>
                <w:rFonts w:eastAsia="Times New Roman" w:cs="Times New Roman"/>
                <w:b/>
                <w:bCs/>
                <w:color w:val="000000"/>
                <w:lang w:eastAsia="lv-LV"/>
              </w:rPr>
            </w:pPr>
            <w:r w:rsidRPr="007F15CE">
              <w:rPr>
                <w:rFonts w:eastAsia="Times New Roman" w:cs="Times New Roman"/>
                <w:b/>
                <w:bCs/>
                <w:color w:val="000000"/>
                <w:lang w:eastAsia="lv-LV"/>
              </w:rPr>
              <w:t>cena, EUR</w:t>
            </w:r>
          </w:p>
        </w:tc>
        <w:tc>
          <w:tcPr>
            <w:tcW w:w="745" w:type="dxa"/>
            <w:tcBorders>
              <w:top w:val="single" w:sz="4" w:space="0" w:color="auto"/>
              <w:left w:val="nil"/>
              <w:bottom w:val="single" w:sz="4" w:space="0" w:color="auto"/>
              <w:right w:val="nil"/>
            </w:tcBorders>
          </w:tcPr>
          <w:p w14:paraId="2D9D13B5" w14:textId="77777777" w:rsidR="00FD5EF5" w:rsidRPr="007F15CE" w:rsidRDefault="00FD5EF5" w:rsidP="0039466B">
            <w:pPr>
              <w:jc w:val="center"/>
              <w:rPr>
                <w:rFonts w:eastAsia="Times New Roman" w:cs="Times New Roman"/>
                <w:b/>
                <w:bCs/>
                <w:color w:val="000000"/>
                <w:lang w:eastAsia="lv-LV"/>
              </w:rPr>
            </w:pPr>
          </w:p>
        </w:tc>
        <w:tc>
          <w:tcPr>
            <w:tcW w:w="194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E09D37A" w14:textId="77777777" w:rsidR="00FD5EF5" w:rsidRPr="007F15CE" w:rsidRDefault="00FD5EF5" w:rsidP="0039466B">
            <w:pPr>
              <w:jc w:val="center"/>
              <w:rPr>
                <w:rFonts w:eastAsia="Times New Roman" w:cs="Times New Roman"/>
                <w:b/>
                <w:bCs/>
                <w:color w:val="000000"/>
                <w:lang w:eastAsia="lv-LV"/>
              </w:rPr>
            </w:pPr>
            <w:r w:rsidRPr="007F15CE">
              <w:rPr>
                <w:rFonts w:eastAsia="Times New Roman" w:cs="Times New Roman"/>
                <w:b/>
                <w:bCs/>
                <w:color w:val="000000"/>
                <w:lang w:eastAsia="lv-LV"/>
              </w:rPr>
              <w:t>summa, EUR</w:t>
            </w:r>
          </w:p>
        </w:tc>
        <w:tc>
          <w:tcPr>
            <w:tcW w:w="969" w:type="dxa"/>
            <w:vMerge w:val="restart"/>
            <w:tcBorders>
              <w:top w:val="nil"/>
              <w:left w:val="nil"/>
              <w:right w:val="nil"/>
            </w:tcBorders>
            <w:shd w:val="clear" w:color="auto" w:fill="auto"/>
            <w:noWrap/>
            <w:vAlign w:val="bottom"/>
            <w:hideMark/>
          </w:tcPr>
          <w:p w14:paraId="5A02EF85" w14:textId="77777777" w:rsidR="00FD5EF5" w:rsidRPr="007F15CE" w:rsidRDefault="00FD5EF5" w:rsidP="0039466B">
            <w:pPr>
              <w:jc w:val="center"/>
              <w:rPr>
                <w:rFonts w:eastAsia="Times New Roman" w:cs="Times New Roman"/>
                <w:b/>
                <w:bCs/>
                <w:color w:val="000000"/>
                <w:lang w:eastAsia="lv-LV"/>
              </w:rPr>
            </w:pPr>
          </w:p>
        </w:tc>
      </w:tr>
      <w:tr w:rsidR="00FD5EF5" w:rsidRPr="007F15CE" w14:paraId="31B4476E" w14:textId="77777777" w:rsidTr="0039466B">
        <w:trPr>
          <w:trHeight w:val="280"/>
        </w:trPr>
        <w:tc>
          <w:tcPr>
            <w:tcW w:w="2977" w:type="dxa"/>
            <w:gridSpan w:val="2"/>
            <w:vMerge/>
            <w:tcBorders>
              <w:left w:val="single" w:sz="4" w:space="0" w:color="auto"/>
              <w:bottom w:val="single" w:sz="4" w:space="0" w:color="auto"/>
              <w:right w:val="single" w:sz="4" w:space="0" w:color="auto"/>
            </w:tcBorders>
            <w:shd w:val="clear" w:color="auto" w:fill="auto"/>
            <w:noWrap/>
            <w:vAlign w:val="bottom"/>
          </w:tcPr>
          <w:p w14:paraId="7FF56AF4" w14:textId="77777777" w:rsidR="00FD5EF5" w:rsidRPr="007F15CE" w:rsidRDefault="00FD5EF5" w:rsidP="0039466B">
            <w:pPr>
              <w:jc w:val="center"/>
              <w:rPr>
                <w:rFonts w:eastAsia="Times New Roman" w:cs="Times New Roman"/>
                <w:b/>
                <w:bCs/>
                <w:color w:val="000000"/>
                <w:lang w:eastAsia="lv-LV"/>
              </w:rPr>
            </w:pPr>
          </w:p>
        </w:tc>
        <w:tc>
          <w:tcPr>
            <w:tcW w:w="1280" w:type="dxa"/>
            <w:vMerge/>
            <w:tcBorders>
              <w:left w:val="nil"/>
              <w:bottom w:val="single" w:sz="4" w:space="0" w:color="auto"/>
              <w:right w:val="single" w:sz="4" w:space="0" w:color="auto"/>
            </w:tcBorders>
            <w:shd w:val="clear" w:color="auto" w:fill="auto"/>
            <w:noWrap/>
            <w:vAlign w:val="bottom"/>
          </w:tcPr>
          <w:p w14:paraId="0515031D" w14:textId="77777777" w:rsidR="00FD5EF5" w:rsidRPr="007F15CE" w:rsidRDefault="00FD5EF5" w:rsidP="0039466B">
            <w:pPr>
              <w:jc w:val="center"/>
              <w:rPr>
                <w:rFonts w:eastAsia="Times New Roman" w:cs="Times New Roman"/>
                <w:b/>
                <w:bCs/>
                <w:color w:val="000000"/>
                <w:lang w:eastAsia="lv-LV"/>
              </w:rPr>
            </w:pPr>
          </w:p>
        </w:tc>
        <w:tc>
          <w:tcPr>
            <w:tcW w:w="1130" w:type="dxa"/>
            <w:vMerge/>
            <w:tcBorders>
              <w:left w:val="nil"/>
              <w:bottom w:val="single" w:sz="4" w:space="0" w:color="auto"/>
              <w:right w:val="single" w:sz="4" w:space="0" w:color="auto"/>
            </w:tcBorders>
            <w:shd w:val="clear" w:color="auto" w:fill="auto"/>
            <w:noWrap/>
            <w:vAlign w:val="bottom"/>
          </w:tcPr>
          <w:p w14:paraId="12251561" w14:textId="77777777" w:rsidR="00FD5EF5" w:rsidRPr="007F15CE" w:rsidRDefault="00FD5EF5" w:rsidP="0039466B">
            <w:pPr>
              <w:jc w:val="center"/>
              <w:rPr>
                <w:rFonts w:eastAsia="Times New Roman" w:cs="Times New Roman"/>
                <w:b/>
                <w:bCs/>
                <w:color w:val="000000"/>
                <w:lang w:eastAsia="lv-LV"/>
              </w:rPr>
            </w:pPr>
          </w:p>
        </w:tc>
        <w:tc>
          <w:tcPr>
            <w:tcW w:w="1134" w:type="dxa"/>
            <w:vMerge/>
            <w:tcBorders>
              <w:left w:val="nil"/>
              <w:bottom w:val="single" w:sz="4" w:space="0" w:color="auto"/>
              <w:right w:val="single" w:sz="4" w:space="0" w:color="auto"/>
            </w:tcBorders>
            <w:shd w:val="clear" w:color="auto" w:fill="auto"/>
            <w:noWrap/>
            <w:vAlign w:val="bottom"/>
          </w:tcPr>
          <w:p w14:paraId="33B1D34D" w14:textId="77777777" w:rsidR="00FD5EF5" w:rsidRPr="007F15CE" w:rsidRDefault="00FD5EF5" w:rsidP="0039466B">
            <w:pPr>
              <w:jc w:val="center"/>
              <w:rPr>
                <w:rFonts w:eastAsia="Times New Roman" w:cs="Times New Roman"/>
                <w:b/>
                <w:bCs/>
                <w:color w:val="000000"/>
                <w:lang w:eastAsia="lv-LV"/>
              </w:rPr>
            </w:pPr>
          </w:p>
        </w:tc>
        <w:tc>
          <w:tcPr>
            <w:tcW w:w="745" w:type="dxa"/>
            <w:tcBorders>
              <w:top w:val="single" w:sz="4" w:space="0" w:color="auto"/>
              <w:left w:val="nil"/>
              <w:bottom w:val="single" w:sz="4" w:space="0" w:color="auto"/>
              <w:right w:val="single" w:sz="4" w:space="0" w:color="auto"/>
            </w:tcBorders>
          </w:tcPr>
          <w:p w14:paraId="4803F921" w14:textId="77777777" w:rsidR="00FD5EF5" w:rsidRPr="007F15CE" w:rsidRDefault="00FD5EF5" w:rsidP="0039466B">
            <w:pPr>
              <w:jc w:val="center"/>
              <w:rPr>
                <w:rFonts w:eastAsia="Times New Roman" w:cs="Times New Roman"/>
                <w:b/>
                <w:bCs/>
                <w:color w:val="000000"/>
                <w:lang w:eastAsia="lv-LV"/>
              </w:rPr>
            </w:pPr>
            <w:r w:rsidRPr="007F15CE">
              <w:rPr>
                <w:rFonts w:eastAsia="Times New Roman" w:cs="Times New Roman"/>
                <w:b/>
                <w:bCs/>
                <w:color w:val="000000"/>
                <w:lang w:eastAsia="lv-LV"/>
              </w:rPr>
              <w:t>bez PVN</w:t>
            </w:r>
          </w:p>
        </w:tc>
        <w:tc>
          <w:tcPr>
            <w:tcW w:w="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793DC1" w14:textId="77777777" w:rsidR="00FD5EF5" w:rsidRPr="007F15CE" w:rsidRDefault="00FD5EF5" w:rsidP="0039466B">
            <w:pPr>
              <w:jc w:val="center"/>
              <w:rPr>
                <w:rFonts w:eastAsia="Times New Roman" w:cs="Times New Roman"/>
                <w:b/>
                <w:bCs/>
                <w:color w:val="000000"/>
                <w:lang w:eastAsia="lv-LV"/>
              </w:rPr>
            </w:pPr>
            <w:r w:rsidRPr="007F15CE">
              <w:rPr>
                <w:rFonts w:eastAsia="Times New Roman" w:cs="Times New Roman"/>
                <w:b/>
                <w:bCs/>
                <w:color w:val="000000"/>
                <w:lang w:eastAsia="lv-LV"/>
              </w:rPr>
              <w:t>21%</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bottom"/>
          </w:tcPr>
          <w:p w14:paraId="5542FBFD" w14:textId="77777777" w:rsidR="00FD5EF5" w:rsidRPr="007F15CE" w:rsidRDefault="00FD5EF5" w:rsidP="0039466B">
            <w:pPr>
              <w:jc w:val="center"/>
              <w:rPr>
                <w:rFonts w:eastAsia="Times New Roman" w:cs="Times New Roman"/>
                <w:b/>
                <w:bCs/>
                <w:color w:val="000000"/>
                <w:lang w:eastAsia="lv-LV"/>
              </w:rPr>
            </w:pPr>
            <w:r w:rsidRPr="007F15CE">
              <w:rPr>
                <w:rFonts w:eastAsia="Times New Roman" w:cs="Times New Roman"/>
                <w:b/>
                <w:bCs/>
                <w:color w:val="000000"/>
                <w:lang w:eastAsia="lv-LV"/>
              </w:rPr>
              <w:t>ar PVN</w:t>
            </w:r>
          </w:p>
        </w:tc>
        <w:tc>
          <w:tcPr>
            <w:tcW w:w="969" w:type="dxa"/>
            <w:vMerge/>
            <w:tcBorders>
              <w:left w:val="nil"/>
              <w:bottom w:val="nil"/>
              <w:right w:val="nil"/>
            </w:tcBorders>
            <w:shd w:val="clear" w:color="auto" w:fill="auto"/>
            <w:noWrap/>
            <w:vAlign w:val="bottom"/>
          </w:tcPr>
          <w:p w14:paraId="05CA01D0" w14:textId="77777777" w:rsidR="00FD5EF5" w:rsidRPr="007F15CE" w:rsidRDefault="00FD5EF5" w:rsidP="0039466B">
            <w:pPr>
              <w:jc w:val="center"/>
              <w:rPr>
                <w:rFonts w:eastAsia="Times New Roman" w:cs="Times New Roman"/>
                <w:b/>
                <w:bCs/>
                <w:color w:val="000000"/>
                <w:lang w:eastAsia="lv-LV"/>
              </w:rPr>
            </w:pPr>
          </w:p>
        </w:tc>
      </w:tr>
      <w:tr w:rsidR="00FD5EF5" w:rsidRPr="007F15CE" w14:paraId="1E6418D3" w14:textId="77777777" w:rsidTr="0039466B">
        <w:trPr>
          <w:trHeight w:val="300"/>
        </w:trPr>
        <w:tc>
          <w:tcPr>
            <w:tcW w:w="2005" w:type="dxa"/>
            <w:tcBorders>
              <w:top w:val="nil"/>
              <w:left w:val="single" w:sz="4" w:space="0" w:color="auto"/>
              <w:bottom w:val="single" w:sz="4" w:space="0" w:color="auto"/>
              <w:right w:val="single" w:sz="4" w:space="0" w:color="auto"/>
            </w:tcBorders>
          </w:tcPr>
          <w:p w14:paraId="6C2509A5" w14:textId="77777777" w:rsidR="00FD5EF5" w:rsidRPr="007F15CE" w:rsidRDefault="00FD5EF5" w:rsidP="0039466B">
            <w:pPr>
              <w:jc w:val="center"/>
              <w:rPr>
                <w:rFonts w:eastAsia="Times New Roman" w:cs="Times New Roman"/>
                <w:b/>
                <w:bCs/>
                <w:color w:val="000000"/>
                <w:lang w:eastAsia="lv-LV"/>
              </w:rPr>
            </w:pPr>
          </w:p>
        </w:tc>
        <w:tc>
          <w:tcPr>
            <w:tcW w:w="7210" w:type="dxa"/>
            <w:gridSpan w:val="9"/>
            <w:tcBorders>
              <w:top w:val="nil"/>
              <w:left w:val="single" w:sz="4" w:space="0" w:color="auto"/>
              <w:bottom w:val="single" w:sz="4" w:space="0" w:color="auto"/>
              <w:right w:val="single" w:sz="4" w:space="0" w:color="auto"/>
            </w:tcBorders>
            <w:shd w:val="clear" w:color="auto" w:fill="auto"/>
            <w:noWrap/>
            <w:vAlign w:val="bottom"/>
            <w:hideMark/>
          </w:tcPr>
          <w:p w14:paraId="63EFF21B"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b/>
                <w:bCs/>
                <w:color w:val="000000"/>
                <w:lang w:eastAsia="lv-LV"/>
              </w:rPr>
              <w:t>Materiāli</w:t>
            </w:r>
          </w:p>
        </w:tc>
        <w:tc>
          <w:tcPr>
            <w:tcW w:w="969" w:type="dxa"/>
            <w:tcBorders>
              <w:top w:val="nil"/>
              <w:left w:val="nil"/>
              <w:bottom w:val="nil"/>
              <w:right w:val="nil"/>
            </w:tcBorders>
            <w:shd w:val="clear" w:color="auto" w:fill="auto"/>
            <w:noWrap/>
            <w:vAlign w:val="bottom"/>
            <w:hideMark/>
          </w:tcPr>
          <w:p w14:paraId="0727D6B2" w14:textId="77777777" w:rsidR="00FD5EF5" w:rsidRPr="007F15CE" w:rsidRDefault="00FD5EF5" w:rsidP="0039466B">
            <w:pPr>
              <w:jc w:val="center"/>
              <w:rPr>
                <w:rFonts w:eastAsia="Times New Roman" w:cs="Times New Roman"/>
                <w:color w:val="000000"/>
                <w:lang w:eastAsia="lv-LV"/>
              </w:rPr>
            </w:pPr>
          </w:p>
        </w:tc>
      </w:tr>
      <w:tr w:rsidR="00FD5EF5" w:rsidRPr="007F15CE" w14:paraId="349AB330" w14:textId="77777777" w:rsidTr="0039466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1905F0"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malka</w:t>
            </w:r>
          </w:p>
        </w:tc>
        <w:tc>
          <w:tcPr>
            <w:tcW w:w="1280" w:type="dxa"/>
            <w:tcBorders>
              <w:top w:val="nil"/>
              <w:left w:val="nil"/>
              <w:bottom w:val="single" w:sz="4" w:space="0" w:color="auto"/>
              <w:right w:val="single" w:sz="4" w:space="0" w:color="auto"/>
            </w:tcBorders>
            <w:shd w:val="clear" w:color="auto" w:fill="auto"/>
            <w:noWrap/>
            <w:vAlign w:val="bottom"/>
            <w:hideMark/>
          </w:tcPr>
          <w:p w14:paraId="38056CE7"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m3</w:t>
            </w:r>
          </w:p>
        </w:tc>
        <w:tc>
          <w:tcPr>
            <w:tcW w:w="1130" w:type="dxa"/>
            <w:tcBorders>
              <w:top w:val="nil"/>
              <w:left w:val="nil"/>
              <w:bottom w:val="single" w:sz="4" w:space="0" w:color="auto"/>
              <w:right w:val="single" w:sz="4" w:space="0" w:color="auto"/>
            </w:tcBorders>
            <w:shd w:val="clear" w:color="auto" w:fill="auto"/>
            <w:noWrap/>
            <w:vAlign w:val="bottom"/>
            <w:hideMark/>
          </w:tcPr>
          <w:p w14:paraId="432FB3E8"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0,45</w:t>
            </w:r>
          </w:p>
        </w:tc>
        <w:tc>
          <w:tcPr>
            <w:tcW w:w="1134" w:type="dxa"/>
            <w:tcBorders>
              <w:top w:val="nil"/>
              <w:left w:val="nil"/>
              <w:bottom w:val="single" w:sz="4" w:space="0" w:color="auto"/>
              <w:right w:val="single" w:sz="4" w:space="0" w:color="auto"/>
            </w:tcBorders>
            <w:shd w:val="clear" w:color="auto" w:fill="auto"/>
            <w:noWrap/>
            <w:vAlign w:val="bottom"/>
            <w:hideMark/>
          </w:tcPr>
          <w:p w14:paraId="1815B65B"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19,55</w:t>
            </w:r>
          </w:p>
        </w:tc>
        <w:tc>
          <w:tcPr>
            <w:tcW w:w="745" w:type="dxa"/>
            <w:tcBorders>
              <w:top w:val="nil"/>
              <w:left w:val="nil"/>
              <w:bottom w:val="single" w:sz="4" w:space="0" w:color="auto"/>
              <w:right w:val="single" w:sz="4" w:space="0" w:color="auto"/>
            </w:tcBorders>
          </w:tcPr>
          <w:p w14:paraId="14018A31"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7,27</w:t>
            </w:r>
          </w:p>
        </w:tc>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1F3812"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1.53</w:t>
            </w:r>
          </w:p>
        </w:tc>
        <w:tc>
          <w:tcPr>
            <w:tcW w:w="1219" w:type="dxa"/>
            <w:gridSpan w:val="2"/>
            <w:tcBorders>
              <w:top w:val="nil"/>
              <w:left w:val="single" w:sz="4" w:space="0" w:color="auto"/>
              <w:bottom w:val="single" w:sz="4" w:space="0" w:color="auto"/>
              <w:right w:val="single" w:sz="4" w:space="0" w:color="auto"/>
            </w:tcBorders>
            <w:shd w:val="clear" w:color="auto" w:fill="auto"/>
            <w:vAlign w:val="bottom"/>
          </w:tcPr>
          <w:p w14:paraId="3AB6BBD8"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8,80</w:t>
            </w:r>
          </w:p>
        </w:tc>
        <w:tc>
          <w:tcPr>
            <w:tcW w:w="969" w:type="dxa"/>
            <w:tcBorders>
              <w:top w:val="nil"/>
              <w:left w:val="nil"/>
              <w:bottom w:val="nil"/>
              <w:right w:val="nil"/>
            </w:tcBorders>
            <w:shd w:val="clear" w:color="auto" w:fill="auto"/>
            <w:noWrap/>
            <w:vAlign w:val="bottom"/>
            <w:hideMark/>
          </w:tcPr>
          <w:p w14:paraId="0F5114E1" w14:textId="77777777" w:rsidR="00FD5EF5" w:rsidRPr="007F15CE" w:rsidRDefault="00FD5EF5" w:rsidP="0039466B">
            <w:pPr>
              <w:jc w:val="center"/>
              <w:rPr>
                <w:rFonts w:eastAsia="Times New Roman" w:cs="Times New Roman"/>
                <w:color w:val="000000"/>
                <w:lang w:eastAsia="lv-LV"/>
              </w:rPr>
            </w:pPr>
          </w:p>
        </w:tc>
      </w:tr>
      <w:tr w:rsidR="00FD5EF5" w:rsidRPr="007F15CE" w14:paraId="1A3322A3" w14:textId="77777777" w:rsidTr="0039466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D8FBCD"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ūdens</w:t>
            </w:r>
          </w:p>
        </w:tc>
        <w:tc>
          <w:tcPr>
            <w:tcW w:w="1280" w:type="dxa"/>
            <w:tcBorders>
              <w:top w:val="nil"/>
              <w:left w:val="nil"/>
              <w:bottom w:val="single" w:sz="4" w:space="0" w:color="auto"/>
              <w:right w:val="single" w:sz="4" w:space="0" w:color="auto"/>
            </w:tcBorders>
            <w:shd w:val="clear" w:color="auto" w:fill="auto"/>
            <w:noWrap/>
            <w:vAlign w:val="bottom"/>
            <w:hideMark/>
          </w:tcPr>
          <w:p w14:paraId="7840A642"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m3</w:t>
            </w:r>
          </w:p>
        </w:tc>
        <w:tc>
          <w:tcPr>
            <w:tcW w:w="1130" w:type="dxa"/>
            <w:tcBorders>
              <w:top w:val="nil"/>
              <w:left w:val="nil"/>
              <w:bottom w:val="single" w:sz="4" w:space="0" w:color="auto"/>
              <w:right w:val="single" w:sz="4" w:space="0" w:color="auto"/>
            </w:tcBorders>
            <w:shd w:val="clear" w:color="auto" w:fill="auto"/>
            <w:noWrap/>
            <w:vAlign w:val="bottom"/>
            <w:hideMark/>
          </w:tcPr>
          <w:p w14:paraId="63373A6B"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0,30</w:t>
            </w:r>
          </w:p>
        </w:tc>
        <w:tc>
          <w:tcPr>
            <w:tcW w:w="1134" w:type="dxa"/>
            <w:tcBorders>
              <w:top w:val="nil"/>
              <w:left w:val="nil"/>
              <w:bottom w:val="single" w:sz="4" w:space="0" w:color="auto"/>
              <w:right w:val="single" w:sz="4" w:space="0" w:color="auto"/>
            </w:tcBorders>
            <w:shd w:val="clear" w:color="auto" w:fill="auto"/>
            <w:noWrap/>
            <w:vAlign w:val="bottom"/>
            <w:hideMark/>
          </w:tcPr>
          <w:p w14:paraId="58C9123B"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1,66</w:t>
            </w:r>
          </w:p>
        </w:tc>
        <w:tc>
          <w:tcPr>
            <w:tcW w:w="745" w:type="dxa"/>
            <w:tcBorders>
              <w:top w:val="nil"/>
              <w:left w:val="nil"/>
              <w:bottom w:val="single" w:sz="4" w:space="0" w:color="auto"/>
              <w:right w:val="single" w:sz="4" w:space="0" w:color="auto"/>
            </w:tcBorders>
          </w:tcPr>
          <w:p w14:paraId="34CD48D6"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0,34</w:t>
            </w:r>
          </w:p>
        </w:tc>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7006B2"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0,16</w:t>
            </w:r>
          </w:p>
        </w:tc>
        <w:tc>
          <w:tcPr>
            <w:tcW w:w="1219" w:type="dxa"/>
            <w:gridSpan w:val="2"/>
            <w:tcBorders>
              <w:top w:val="nil"/>
              <w:left w:val="single" w:sz="4" w:space="0" w:color="auto"/>
              <w:bottom w:val="single" w:sz="4" w:space="0" w:color="auto"/>
              <w:right w:val="single" w:sz="4" w:space="0" w:color="auto"/>
            </w:tcBorders>
            <w:shd w:val="clear" w:color="auto" w:fill="auto"/>
            <w:vAlign w:val="bottom"/>
          </w:tcPr>
          <w:p w14:paraId="5EBDA30B"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0,50</w:t>
            </w:r>
          </w:p>
        </w:tc>
        <w:tc>
          <w:tcPr>
            <w:tcW w:w="969" w:type="dxa"/>
            <w:tcBorders>
              <w:top w:val="nil"/>
              <w:left w:val="nil"/>
              <w:bottom w:val="nil"/>
              <w:right w:val="nil"/>
            </w:tcBorders>
            <w:shd w:val="clear" w:color="auto" w:fill="auto"/>
            <w:noWrap/>
            <w:vAlign w:val="bottom"/>
            <w:hideMark/>
          </w:tcPr>
          <w:p w14:paraId="2C24C8AB" w14:textId="77777777" w:rsidR="00FD5EF5" w:rsidRPr="007F15CE" w:rsidRDefault="00FD5EF5" w:rsidP="0039466B">
            <w:pPr>
              <w:jc w:val="center"/>
              <w:rPr>
                <w:rFonts w:eastAsia="Times New Roman" w:cs="Times New Roman"/>
                <w:color w:val="000000"/>
                <w:lang w:eastAsia="lv-LV"/>
              </w:rPr>
            </w:pPr>
          </w:p>
        </w:tc>
      </w:tr>
      <w:tr w:rsidR="00FD5EF5" w:rsidRPr="007F15CE" w14:paraId="4C0C2A12" w14:textId="77777777" w:rsidTr="0039466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C48AE0"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tīrīšanas līdzekļi</w:t>
            </w:r>
          </w:p>
        </w:tc>
        <w:tc>
          <w:tcPr>
            <w:tcW w:w="1280" w:type="dxa"/>
            <w:tcBorders>
              <w:top w:val="nil"/>
              <w:left w:val="nil"/>
              <w:bottom w:val="single" w:sz="4" w:space="0" w:color="auto"/>
              <w:right w:val="single" w:sz="4" w:space="0" w:color="auto"/>
            </w:tcBorders>
            <w:shd w:val="clear" w:color="auto" w:fill="auto"/>
            <w:noWrap/>
            <w:vAlign w:val="bottom"/>
            <w:hideMark/>
          </w:tcPr>
          <w:p w14:paraId="2D108E0A" w14:textId="77777777" w:rsidR="00FD5EF5" w:rsidRPr="007F15CE" w:rsidRDefault="00FD5EF5" w:rsidP="0039466B">
            <w:pPr>
              <w:jc w:val="center"/>
              <w:rPr>
                <w:rFonts w:eastAsia="Times New Roman" w:cs="Times New Roman"/>
                <w:color w:val="000000"/>
                <w:lang w:eastAsia="lv-LV"/>
              </w:rPr>
            </w:pPr>
            <w:proofErr w:type="spellStart"/>
            <w:r w:rsidRPr="007F15CE">
              <w:rPr>
                <w:rFonts w:eastAsia="Times New Roman" w:cs="Times New Roman"/>
                <w:color w:val="000000"/>
                <w:lang w:eastAsia="lv-LV"/>
              </w:rPr>
              <w:t>gb</w:t>
            </w:r>
            <w:proofErr w:type="spellEnd"/>
          </w:p>
        </w:tc>
        <w:tc>
          <w:tcPr>
            <w:tcW w:w="1130" w:type="dxa"/>
            <w:tcBorders>
              <w:top w:val="nil"/>
              <w:left w:val="nil"/>
              <w:bottom w:val="single" w:sz="4" w:space="0" w:color="auto"/>
              <w:right w:val="single" w:sz="4" w:space="0" w:color="auto"/>
            </w:tcBorders>
            <w:shd w:val="clear" w:color="auto" w:fill="auto"/>
            <w:noWrap/>
            <w:vAlign w:val="bottom"/>
            <w:hideMark/>
          </w:tcPr>
          <w:p w14:paraId="6F25E73A"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1C2494DB"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2,00</w:t>
            </w:r>
          </w:p>
        </w:tc>
        <w:tc>
          <w:tcPr>
            <w:tcW w:w="745" w:type="dxa"/>
            <w:tcBorders>
              <w:top w:val="nil"/>
              <w:left w:val="nil"/>
              <w:bottom w:val="single" w:sz="4" w:space="0" w:color="auto"/>
              <w:right w:val="single" w:sz="4" w:space="0" w:color="auto"/>
            </w:tcBorders>
          </w:tcPr>
          <w:p w14:paraId="426F67E8"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6,54</w:t>
            </w:r>
          </w:p>
        </w:tc>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F1FAA9"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0.35</w:t>
            </w:r>
          </w:p>
        </w:tc>
        <w:tc>
          <w:tcPr>
            <w:tcW w:w="1219" w:type="dxa"/>
            <w:gridSpan w:val="2"/>
            <w:tcBorders>
              <w:top w:val="nil"/>
              <w:left w:val="single" w:sz="4" w:space="0" w:color="auto"/>
              <w:bottom w:val="single" w:sz="4" w:space="0" w:color="auto"/>
              <w:right w:val="single" w:sz="4" w:space="0" w:color="auto"/>
            </w:tcBorders>
            <w:shd w:val="clear" w:color="auto" w:fill="auto"/>
            <w:vAlign w:val="bottom"/>
          </w:tcPr>
          <w:p w14:paraId="4C29F4E5"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2,00</w:t>
            </w:r>
          </w:p>
        </w:tc>
        <w:tc>
          <w:tcPr>
            <w:tcW w:w="969" w:type="dxa"/>
            <w:tcBorders>
              <w:top w:val="nil"/>
              <w:left w:val="nil"/>
              <w:bottom w:val="nil"/>
              <w:right w:val="nil"/>
            </w:tcBorders>
            <w:shd w:val="clear" w:color="auto" w:fill="auto"/>
            <w:noWrap/>
            <w:vAlign w:val="bottom"/>
            <w:hideMark/>
          </w:tcPr>
          <w:p w14:paraId="00A4C452" w14:textId="77777777" w:rsidR="00FD5EF5" w:rsidRPr="007F15CE" w:rsidRDefault="00FD5EF5" w:rsidP="0039466B">
            <w:pPr>
              <w:jc w:val="center"/>
              <w:rPr>
                <w:rFonts w:eastAsia="Times New Roman" w:cs="Times New Roman"/>
                <w:color w:val="000000"/>
                <w:lang w:eastAsia="lv-LV"/>
              </w:rPr>
            </w:pPr>
          </w:p>
        </w:tc>
      </w:tr>
      <w:tr w:rsidR="00FD5EF5" w:rsidRPr="007F15CE" w14:paraId="4B4E58F6" w14:textId="77777777" w:rsidTr="0039466B">
        <w:trPr>
          <w:trHeight w:val="300"/>
        </w:trPr>
        <w:tc>
          <w:tcPr>
            <w:tcW w:w="2005" w:type="dxa"/>
            <w:tcBorders>
              <w:top w:val="nil"/>
              <w:left w:val="single" w:sz="4" w:space="0" w:color="auto"/>
              <w:bottom w:val="single" w:sz="4" w:space="0" w:color="auto"/>
              <w:right w:val="single" w:sz="4" w:space="0" w:color="auto"/>
            </w:tcBorders>
          </w:tcPr>
          <w:p w14:paraId="09B6DBCC" w14:textId="77777777" w:rsidR="00FD5EF5" w:rsidRPr="007F15CE" w:rsidRDefault="00FD5EF5" w:rsidP="0039466B">
            <w:pPr>
              <w:jc w:val="center"/>
              <w:rPr>
                <w:rFonts w:eastAsia="Times New Roman" w:cs="Times New Roman"/>
                <w:b/>
                <w:bCs/>
                <w:color w:val="000000"/>
                <w:lang w:eastAsia="lv-LV"/>
              </w:rPr>
            </w:pPr>
          </w:p>
        </w:tc>
        <w:tc>
          <w:tcPr>
            <w:tcW w:w="5261" w:type="dxa"/>
            <w:gridSpan w:val="5"/>
            <w:tcBorders>
              <w:top w:val="nil"/>
              <w:left w:val="single" w:sz="4" w:space="0" w:color="auto"/>
              <w:bottom w:val="single" w:sz="4" w:space="0" w:color="auto"/>
              <w:right w:val="single" w:sz="4" w:space="0" w:color="auto"/>
            </w:tcBorders>
            <w:shd w:val="clear" w:color="auto" w:fill="auto"/>
            <w:noWrap/>
            <w:vAlign w:val="bottom"/>
            <w:hideMark/>
          </w:tcPr>
          <w:p w14:paraId="471AC53A"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b/>
                <w:bCs/>
                <w:color w:val="000000"/>
                <w:lang w:eastAsia="lv-LV"/>
              </w:rPr>
              <w:t>Darbs</w:t>
            </w:r>
          </w:p>
        </w:tc>
        <w:tc>
          <w:tcPr>
            <w:tcW w:w="1949" w:type="dxa"/>
            <w:gridSpan w:val="4"/>
            <w:tcBorders>
              <w:top w:val="nil"/>
              <w:left w:val="single" w:sz="4" w:space="0" w:color="auto"/>
              <w:bottom w:val="single" w:sz="4" w:space="0" w:color="auto"/>
              <w:right w:val="single" w:sz="4" w:space="0" w:color="auto"/>
            </w:tcBorders>
            <w:shd w:val="clear" w:color="auto" w:fill="auto"/>
            <w:vAlign w:val="bottom"/>
          </w:tcPr>
          <w:p w14:paraId="690D0AAC" w14:textId="77777777" w:rsidR="00FD5EF5" w:rsidRPr="007F15CE" w:rsidRDefault="00FD5EF5" w:rsidP="0039466B">
            <w:pPr>
              <w:jc w:val="center"/>
              <w:rPr>
                <w:rFonts w:eastAsia="Times New Roman" w:cs="Times New Roman"/>
                <w:color w:val="000000"/>
                <w:lang w:eastAsia="lv-LV"/>
              </w:rPr>
            </w:pPr>
          </w:p>
        </w:tc>
        <w:tc>
          <w:tcPr>
            <w:tcW w:w="969" w:type="dxa"/>
            <w:tcBorders>
              <w:top w:val="nil"/>
              <w:left w:val="nil"/>
              <w:bottom w:val="nil"/>
              <w:right w:val="nil"/>
            </w:tcBorders>
            <w:shd w:val="clear" w:color="auto" w:fill="auto"/>
            <w:noWrap/>
            <w:vAlign w:val="bottom"/>
            <w:hideMark/>
          </w:tcPr>
          <w:p w14:paraId="345F6910" w14:textId="77777777" w:rsidR="00FD5EF5" w:rsidRPr="007F15CE" w:rsidRDefault="00FD5EF5" w:rsidP="0039466B">
            <w:pPr>
              <w:jc w:val="center"/>
              <w:rPr>
                <w:rFonts w:eastAsia="Times New Roman" w:cs="Times New Roman"/>
                <w:color w:val="000000"/>
                <w:lang w:eastAsia="lv-LV"/>
              </w:rPr>
            </w:pPr>
          </w:p>
        </w:tc>
      </w:tr>
      <w:tr w:rsidR="00FD5EF5" w:rsidRPr="007F15CE" w14:paraId="24A5080F" w14:textId="77777777" w:rsidTr="0039466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B7C084"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pirts tīrīšana pirms pasākuma</w:t>
            </w:r>
          </w:p>
        </w:tc>
        <w:tc>
          <w:tcPr>
            <w:tcW w:w="1280" w:type="dxa"/>
            <w:tcBorders>
              <w:top w:val="nil"/>
              <w:left w:val="nil"/>
              <w:bottom w:val="single" w:sz="4" w:space="0" w:color="auto"/>
              <w:right w:val="single" w:sz="4" w:space="0" w:color="auto"/>
            </w:tcBorders>
            <w:shd w:val="clear" w:color="auto" w:fill="auto"/>
            <w:noWrap/>
            <w:vAlign w:val="bottom"/>
            <w:hideMark/>
          </w:tcPr>
          <w:p w14:paraId="7F61580C" w14:textId="77777777" w:rsidR="00FD5EF5" w:rsidRPr="007F15CE" w:rsidRDefault="00FD5EF5" w:rsidP="0039466B">
            <w:pPr>
              <w:jc w:val="center"/>
              <w:rPr>
                <w:rFonts w:eastAsia="Times New Roman" w:cs="Times New Roman"/>
                <w:color w:val="000000"/>
                <w:lang w:eastAsia="lv-LV"/>
              </w:rPr>
            </w:pPr>
            <w:proofErr w:type="spellStart"/>
            <w:r w:rsidRPr="007F15CE">
              <w:rPr>
                <w:rFonts w:eastAsia="Times New Roman" w:cs="Times New Roman"/>
                <w:color w:val="000000"/>
                <w:lang w:eastAsia="lv-LV"/>
              </w:rPr>
              <w:t>cilv</w:t>
            </w:r>
            <w:proofErr w:type="spellEnd"/>
            <w:r w:rsidRPr="007F15CE">
              <w:rPr>
                <w:rFonts w:eastAsia="Times New Roman" w:cs="Times New Roman"/>
                <w:color w:val="000000"/>
                <w:lang w:eastAsia="lv-LV"/>
              </w:rPr>
              <w:t>.</w:t>
            </w:r>
          </w:p>
        </w:tc>
        <w:tc>
          <w:tcPr>
            <w:tcW w:w="1130" w:type="dxa"/>
            <w:tcBorders>
              <w:top w:val="nil"/>
              <w:left w:val="nil"/>
              <w:bottom w:val="single" w:sz="4" w:space="0" w:color="auto"/>
              <w:right w:val="single" w:sz="4" w:space="0" w:color="auto"/>
            </w:tcBorders>
            <w:shd w:val="clear" w:color="auto" w:fill="auto"/>
            <w:noWrap/>
            <w:vAlign w:val="bottom"/>
            <w:hideMark/>
          </w:tcPr>
          <w:p w14:paraId="547BCB3B"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2C306E7A"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6,70</w:t>
            </w:r>
          </w:p>
        </w:tc>
        <w:tc>
          <w:tcPr>
            <w:tcW w:w="745" w:type="dxa"/>
            <w:tcBorders>
              <w:top w:val="nil"/>
              <w:left w:val="nil"/>
              <w:bottom w:val="single" w:sz="4" w:space="0" w:color="auto"/>
              <w:right w:val="single" w:sz="4" w:space="0" w:color="auto"/>
            </w:tcBorders>
          </w:tcPr>
          <w:p w14:paraId="590B0234"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5,54</w:t>
            </w: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607476"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1,16</w:t>
            </w:r>
          </w:p>
        </w:tc>
        <w:tc>
          <w:tcPr>
            <w:tcW w:w="1269" w:type="dxa"/>
            <w:gridSpan w:val="3"/>
            <w:tcBorders>
              <w:top w:val="nil"/>
              <w:left w:val="single" w:sz="4" w:space="0" w:color="auto"/>
              <w:bottom w:val="single" w:sz="4" w:space="0" w:color="auto"/>
              <w:right w:val="single" w:sz="4" w:space="0" w:color="auto"/>
            </w:tcBorders>
            <w:shd w:val="clear" w:color="auto" w:fill="auto"/>
            <w:vAlign w:val="bottom"/>
          </w:tcPr>
          <w:p w14:paraId="0D60981B"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6,70</w:t>
            </w:r>
          </w:p>
        </w:tc>
        <w:tc>
          <w:tcPr>
            <w:tcW w:w="969" w:type="dxa"/>
            <w:tcBorders>
              <w:top w:val="nil"/>
              <w:left w:val="nil"/>
              <w:bottom w:val="nil"/>
              <w:right w:val="nil"/>
            </w:tcBorders>
            <w:shd w:val="clear" w:color="auto" w:fill="auto"/>
            <w:noWrap/>
            <w:vAlign w:val="bottom"/>
            <w:hideMark/>
          </w:tcPr>
          <w:p w14:paraId="4DB7F0FD" w14:textId="77777777" w:rsidR="00FD5EF5" w:rsidRPr="007F15CE" w:rsidRDefault="00FD5EF5" w:rsidP="0039466B">
            <w:pPr>
              <w:jc w:val="center"/>
              <w:rPr>
                <w:rFonts w:eastAsia="Times New Roman" w:cs="Times New Roman"/>
                <w:color w:val="000000"/>
                <w:lang w:eastAsia="lv-LV"/>
              </w:rPr>
            </w:pPr>
          </w:p>
        </w:tc>
      </w:tr>
      <w:tr w:rsidR="00FD5EF5" w:rsidRPr="007F15CE" w14:paraId="0250CE44" w14:textId="77777777" w:rsidTr="0039466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32DB5F"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pirts kurināšana</w:t>
            </w:r>
          </w:p>
        </w:tc>
        <w:tc>
          <w:tcPr>
            <w:tcW w:w="1280" w:type="dxa"/>
            <w:tcBorders>
              <w:top w:val="nil"/>
              <w:left w:val="nil"/>
              <w:bottom w:val="single" w:sz="4" w:space="0" w:color="auto"/>
              <w:right w:val="single" w:sz="4" w:space="0" w:color="auto"/>
            </w:tcBorders>
            <w:shd w:val="clear" w:color="auto" w:fill="auto"/>
            <w:noWrap/>
            <w:vAlign w:val="bottom"/>
            <w:hideMark/>
          </w:tcPr>
          <w:p w14:paraId="3C16C6FE" w14:textId="77777777" w:rsidR="00FD5EF5" w:rsidRPr="007F15CE" w:rsidRDefault="00FD5EF5" w:rsidP="0039466B">
            <w:pPr>
              <w:jc w:val="center"/>
              <w:rPr>
                <w:rFonts w:eastAsia="Times New Roman" w:cs="Times New Roman"/>
                <w:color w:val="000000"/>
                <w:lang w:eastAsia="lv-LV"/>
              </w:rPr>
            </w:pPr>
            <w:proofErr w:type="spellStart"/>
            <w:r w:rsidRPr="007F15CE">
              <w:rPr>
                <w:rFonts w:eastAsia="Times New Roman" w:cs="Times New Roman"/>
                <w:color w:val="000000"/>
                <w:lang w:eastAsia="lv-LV"/>
              </w:rPr>
              <w:t>cilv</w:t>
            </w:r>
            <w:proofErr w:type="spellEnd"/>
            <w:r w:rsidRPr="007F15CE">
              <w:rPr>
                <w:rFonts w:eastAsia="Times New Roman" w:cs="Times New Roman"/>
                <w:color w:val="000000"/>
                <w:lang w:eastAsia="lv-LV"/>
              </w:rPr>
              <w:t>.</w:t>
            </w:r>
          </w:p>
        </w:tc>
        <w:tc>
          <w:tcPr>
            <w:tcW w:w="1130" w:type="dxa"/>
            <w:tcBorders>
              <w:top w:val="nil"/>
              <w:left w:val="nil"/>
              <w:bottom w:val="single" w:sz="4" w:space="0" w:color="auto"/>
              <w:right w:val="single" w:sz="4" w:space="0" w:color="auto"/>
            </w:tcBorders>
            <w:shd w:val="clear" w:color="auto" w:fill="auto"/>
            <w:noWrap/>
            <w:vAlign w:val="bottom"/>
            <w:hideMark/>
          </w:tcPr>
          <w:p w14:paraId="50DCE54D"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45558B72"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20,00</w:t>
            </w:r>
          </w:p>
        </w:tc>
        <w:tc>
          <w:tcPr>
            <w:tcW w:w="745" w:type="dxa"/>
            <w:tcBorders>
              <w:top w:val="nil"/>
              <w:left w:val="nil"/>
              <w:bottom w:val="single" w:sz="4" w:space="0" w:color="auto"/>
              <w:right w:val="single" w:sz="4" w:space="0" w:color="auto"/>
            </w:tcBorders>
          </w:tcPr>
          <w:p w14:paraId="7DD37166"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16,53</w:t>
            </w: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3B23FDB"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3,47</w:t>
            </w:r>
          </w:p>
        </w:tc>
        <w:tc>
          <w:tcPr>
            <w:tcW w:w="1269" w:type="dxa"/>
            <w:gridSpan w:val="3"/>
            <w:tcBorders>
              <w:top w:val="nil"/>
              <w:left w:val="single" w:sz="4" w:space="0" w:color="auto"/>
              <w:bottom w:val="single" w:sz="4" w:space="0" w:color="auto"/>
              <w:right w:val="single" w:sz="4" w:space="0" w:color="auto"/>
            </w:tcBorders>
            <w:shd w:val="clear" w:color="auto" w:fill="auto"/>
            <w:vAlign w:val="bottom"/>
          </w:tcPr>
          <w:p w14:paraId="58487A51"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20,00</w:t>
            </w:r>
          </w:p>
        </w:tc>
        <w:tc>
          <w:tcPr>
            <w:tcW w:w="969" w:type="dxa"/>
            <w:tcBorders>
              <w:top w:val="nil"/>
              <w:left w:val="nil"/>
              <w:bottom w:val="nil"/>
              <w:right w:val="nil"/>
            </w:tcBorders>
            <w:shd w:val="clear" w:color="auto" w:fill="auto"/>
            <w:noWrap/>
            <w:vAlign w:val="bottom"/>
            <w:hideMark/>
          </w:tcPr>
          <w:p w14:paraId="6F895362" w14:textId="77777777" w:rsidR="00FD5EF5" w:rsidRPr="007F15CE" w:rsidRDefault="00FD5EF5" w:rsidP="0039466B">
            <w:pPr>
              <w:jc w:val="center"/>
              <w:rPr>
                <w:rFonts w:eastAsia="Times New Roman" w:cs="Times New Roman"/>
                <w:color w:val="000000"/>
                <w:lang w:eastAsia="lv-LV"/>
              </w:rPr>
            </w:pPr>
          </w:p>
        </w:tc>
      </w:tr>
      <w:tr w:rsidR="00FD5EF5" w:rsidRPr="007F15CE" w14:paraId="37EE8E70" w14:textId="77777777" w:rsidTr="0039466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05BD53"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ūdens sanešana, iznešana</w:t>
            </w:r>
          </w:p>
        </w:tc>
        <w:tc>
          <w:tcPr>
            <w:tcW w:w="1280" w:type="dxa"/>
            <w:tcBorders>
              <w:top w:val="nil"/>
              <w:left w:val="nil"/>
              <w:bottom w:val="single" w:sz="4" w:space="0" w:color="auto"/>
              <w:right w:val="single" w:sz="4" w:space="0" w:color="auto"/>
            </w:tcBorders>
            <w:shd w:val="clear" w:color="auto" w:fill="auto"/>
            <w:noWrap/>
            <w:vAlign w:val="bottom"/>
            <w:hideMark/>
          </w:tcPr>
          <w:p w14:paraId="043D02F5" w14:textId="77777777" w:rsidR="00FD5EF5" w:rsidRPr="007F15CE" w:rsidRDefault="00FD5EF5" w:rsidP="0039466B">
            <w:pPr>
              <w:jc w:val="center"/>
              <w:rPr>
                <w:rFonts w:eastAsia="Times New Roman" w:cs="Times New Roman"/>
                <w:color w:val="000000"/>
                <w:lang w:eastAsia="lv-LV"/>
              </w:rPr>
            </w:pPr>
            <w:proofErr w:type="spellStart"/>
            <w:r w:rsidRPr="007F15CE">
              <w:rPr>
                <w:rFonts w:eastAsia="Times New Roman" w:cs="Times New Roman"/>
                <w:color w:val="000000"/>
                <w:lang w:eastAsia="lv-LV"/>
              </w:rPr>
              <w:t>cilv</w:t>
            </w:r>
            <w:proofErr w:type="spellEnd"/>
            <w:r w:rsidRPr="007F15CE">
              <w:rPr>
                <w:rFonts w:eastAsia="Times New Roman" w:cs="Times New Roman"/>
                <w:color w:val="000000"/>
                <w:lang w:eastAsia="lv-LV"/>
              </w:rPr>
              <w:t>.</w:t>
            </w:r>
          </w:p>
        </w:tc>
        <w:tc>
          <w:tcPr>
            <w:tcW w:w="1130" w:type="dxa"/>
            <w:tcBorders>
              <w:top w:val="nil"/>
              <w:left w:val="nil"/>
              <w:bottom w:val="single" w:sz="4" w:space="0" w:color="auto"/>
              <w:right w:val="single" w:sz="4" w:space="0" w:color="auto"/>
            </w:tcBorders>
            <w:shd w:val="clear" w:color="auto" w:fill="auto"/>
            <w:noWrap/>
            <w:vAlign w:val="bottom"/>
            <w:hideMark/>
          </w:tcPr>
          <w:p w14:paraId="33A7277A"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2EA24F2F"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12,00</w:t>
            </w:r>
          </w:p>
        </w:tc>
        <w:tc>
          <w:tcPr>
            <w:tcW w:w="745" w:type="dxa"/>
            <w:tcBorders>
              <w:top w:val="nil"/>
              <w:left w:val="nil"/>
              <w:bottom w:val="single" w:sz="4" w:space="0" w:color="auto"/>
              <w:right w:val="single" w:sz="4" w:space="0" w:color="auto"/>
            </w:tcBorders>
          </w:tcPr>
          <w:p w14:paraId="23C48C14"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9,92</w:t>
            </w: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3E921D"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2.08</w:t>
            </w:r>
          </w:p>
        </w:tc>
        <w:tc>
          <w:tcPr>
            <w:tcW w:w="1269" w:type="dxa"/>
            <w:gridSpan w:val="3"/>
            <w:tcBorders>
              <w:top w:val="nil"/>
              <w:left w:val="single" w:sz="4" w:space="0" w:color="auto"/>
              <w:bottom w:val="single" w:sz="4" w:space="0" w:color="auto"/>
              <w:right w:val="single" w:sz="4" w:space="0" w:color="auto"/>
            </w:tcBorders>
            <w:shd w:val="clear" w:color="auto" w:fill="auto"/>
            <w:vAlign w:val="bottom"/>
          </w:tcPr>
          <w:p w14:paraId="69783AE0"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12,00</w:t>
            </w:r>
          </w:p>
        </w:tc>
        <w:tc>
          <w:tcPr>
            <w:tcW w:w="969" w:type="dxa"/>
            <w:tcBorders>
              <w:top w:val="nil"/>
              <w:left w:val="nil"/>
              <w:bottom w:val="nil"/>
              <w:right w:val="nil"/>
            </w:tcBorders>
            <w:shd w:val="clear" w:color="auto" w:fill="auto"/>
            <w:noWrap/>
            <w:vAlign w:val="bottom"/>
            <w:hideMark/>
          </w:tcPr>
          <w:p w14:paraId="44778322" w14:textId="77777777" w:rsidR="00FD5EF5" w:rsidRPr="007F15CE" w:rsidRDefault="00FD5EF5" w:rsidP="0039466B">
            <w:pPr>
              <w:jc w:val="center"/>
              <w:rPr>
                <w:rFonts w:eastAsia="Times New Roman" w:cs="Times New Roman"/>
                <w:color w:val="000000"/>
                <w:lang w:eastAsia="lv-LV"/>
              </w:rPr>
            </w:pPr>
          </w:p>
        </w:tc>
      </w:tr>
      <w:tr w:rsidR="00FD5EF5" w:rsidRPr="007F15CE" w14:paraId="200712A0" w14:textId="77777777" w:rsidTr="0039466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DB256B"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pirts tīrīšana pēc pasākuma</w:t>
            </w:r>
          </w:p>
        </w:tc>
        <w:tc>
          <w:tcPr>
            <w:tcW w:w="1280" w:type="dxa"/>
            <w:tcBorders>
              <w:top w:val="nil"/>
              <w:left w:val="nil"/>
              <w:bottom w:val="single" w:sz="4" w:space="0" w:color="auto"/>
              <w:right w:val="single" w:sz="4" w:space="0" w:color="auto"/>
            </w:tcBorders>
            <w:shd w:val="clear" w:color="auto" w:fill="auto"/>
            <w:noWrap/>
            <w:vAlign w:val="bottom"/>
            <w:hideMark/>
          </w:tcPr>
          <w:p w14:paraId="533765B1" w14:textId="77777777" w:rsidR="00FD5EF5" w:rsidRPr="007F15CE" w:rsidRDefault="00FD5EF5" w:rsidP="0039466B">
            <w:pPr>
              <w:jc w:val="center"/>
              <w:rPr>
                <w:rFonts w:eastAsia="Times New Roman" w:cs="Times New Roman"/>
                <w:color w:val="000000"/>
                <w:lang w:eastAsia="lv-LV"/>
              </w:rPr>
            </w:pPr>
            <w:proofErr w:type="spellStart"/>
            <w:r w:rsidRPr="007F15CE">
              <w:rPr>
                <w:rFonts w:eastAsia="Times New Roman" w:cs="Times New Roman"/>
                <w:color w:val="000000"/>
                <w:lang w:eastAsia="lv-LV"/>
              </w:rPr>
              <w:t>cilv</w:t>
            </w:r>
            <w:proofErr w:type="spellEnd"/>
            <w:r w:rsidRPr="007F15CE">
              <w:rPr>
                <w:rFonts w:eastAsia="Times New Roman" w:cs="Times New Roman"/>
                <w:color w:val="000000"/>
                <w:lang w:eastAsia="lv-LV"/>
              </w:rPr>
              <w:t>.</w:t>
            </w:r>
          </w:p>
        </w:tc>
        <w:tc>
          <w:tcPr>
            <w:tcW w:w="1130" w:type="dxa"/>
            <w:tcBorders>
              <w:top w:val="nil"/>
              <w:left w:val="nil"/>
              <w:bottom w:val="single" w:sz="4" w:space="0" w:color="auto"/>
              <w:right w:val="single" w:sz="4" w:space="0" w:color="auto"/>
            </w:tcBorders>
            <w:shd w:val="clear" w:color="auto" w:fill="auto"/>
            <w:noWrap/>
            <w:vAlign w:val="bottom"/>
            <w:hideMark/>
          </w:tcPr>
          <w:p w14:paraId="0F451FC1"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69DFEA87"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10,00</w:t>
            </w:r>
          </w:p>
        </w:tc>
        <w:tc>
          <w:tcPr>
            <w:tcW w:w="745" w:type="dxa"/>
            <w:tcBorders>
              <w:top w:val="nil"/>
              <w:left w:val="nil"/>
              <w:bottom w:val="single" w:sz="4" w:space="0" w:color="auto"/>
              <w:right w:val="single" w:sz="4" w:space="0" w:color="auto"/>
            </w:tcBorders>
          </w:tcPr>
          <w:p w14:paraId="4E353ED1"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8,26</w:t>
            </w: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BB7C8D7"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1.74</w:t>
            </w:r>
          </w:p>
        </w:tc>
        <w:tc>
          <w:tcPr>
            <w:tcW w:w="1269" w:type="dxa"/>
            <w:gridSpan w:val="3"/>
            <w:tcBorders>
              <w:top w:val="nil"/>
              <w:left w:val="single" w:sz="4" w:space="0" w:color="auto"/>
              <w:bottom w:val="single" w:sz="4" w:space="0" w:color="auto"/>
              <w:right w:val="single" w:sz="4" w:space="0" w:color="auto"/>
            </w:tcBorders>
            <w:shd w:val="clear" w:color="auto" w:fill="auto"/>
            <w:vAlign w:val="bottom"/>
          </w:tcPr>
          <w:p w14:paraId="04A0D60C" w14:textId="77777777" w:rsidR="00FD5EF5" w:rsidRPr="007F15CE" w:rsidRDefault="00FD5EF5" w:rsidP="0039466B">
            <w:pPr>
              <w:jc w:val="center"/>
              <w:rPr>
                <w:rFonts w:eastAsia="Times New Roman" w:cs="Times New Roman"/>
                <w:color w:val="000000"/>
                <w:lang w:eastAsia="lv-LV"/>
              </w:rPr>
            </w:pPr>
            <w:r w:rsidRPr="007F15CE">
              <w:rPr>
                <w:rFonts w:eastAsia="Times New Roman" w:cs="Times New Roman"/>
                <w:color w:val="000000"/>
                <w:lang w:eastAsia="lv-LV"/>
              </w:rPr>
              <w:t>10,00</w:t>
            </w:r>
          </w:p>
        </w:tc>
        <w:tc>
          <w:tcPr>
            <w:tcW w:w="969" w:type="dxa"/>
            <w:tcBorders>
              <w:top w:val="nil"/>
              <w:left w:val="nil"/>
              <w:bottom w:val="nil"/>
              <w:right w:val="nil"/>
            </w:tcBorders>
            <w:shd w:val="clear" w:color="auto" w:fill="auto"/>
            <w:noWrap/>
            <w:vAlign w:val="bottom"/>
            <w:hideMark/>
          </w:tcPr>
          <w:p w14:paraId="29403A3E" w14:textId="77777777" w:rsidR="00FD5EF5" w:rsidRPr="007F15CE" w:rsidRDefault="00FD5EF5" w:rsidP="0039466B">
            <w:pPr>
              <w:jc w:val="center"/>
              <w:rPr>
                <w:rFonts w:eastAsia="Times New Roman" w:cs="Times New Roman"/>
                <w:color w:val="000000"/>
                <w:lang w:eastAsia="lv-LV"/>
              </w:rPr>
            </w:pPr>
          </w:p>
        </w:tc>
      </w:tr>
      <w:tr w:rsidR="00FD5EF5" w:rsidRPr="007F15CE" w14:paraId="6B9921B6" w14:textId="77777777" w:rsidTr="0039466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623D25" w14:textId="77777777" w:rsidR="00FD5EF5" w:rsidRPr="007F15CE" w:rsidRDefault="00FD5EF5" w:rsidP="0039466B">
            <w:pPr>
              <w:jc w:val="center"/>
              <w:rPr>
                <w:rFonts w:eastAsia="Times New Roman" w:cs="Times New Roman"/>
                <w:color w:val="000000"/>
                <w:lang w:eastAsia="lv-LV"/>
              </w:rPr>
            </w:pPr>
          </w:p>
        </w:tc>
        <w:tc>
          <w:tcPr>
            <w:tcW w:w="354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5D0970C" w14:textId="77777777" w:rsidR="00FD5EF5" w:rsidRPr="007F15CE" w:rsidRDefault="00FD5EF5" w:rsidP="0039466B">
            <w:pPr>
              <w:jc w:val="center"/>
              <w:rPr>
                <w:rFonts w:eastAsia="Times New Roman" w:cs="Times New Roman"/>
                <w:b/>
                <w:bCs/>
                <w:color w:val="000000"/>
                <w:lang w:eastAsia="lv-LV"/>
              </w:rPr>
            </w:pPr>
            <w:r w:rsidRPr="007F15CE">
              <w:rPr>
                <w:rFonts w:eastAsia="Times New Roman" w:cs="Times New Roman"/>
                <w:b/>
                <w:bCs/>
                <w:color w:val="000000"/>
                <w:lang w:eastAsia="lv-LV"/>
              </w:rPr>
              <w:t>Pavisam kopā, EUR</w:t>
            </w:r>
          </w:p>
        </w:tc>
        <w:tc>
          <w:tcPr>
            <w:tcW w:w="745" w:type="dxa"/>
            <w:tcBorders>
              <w:top w:val="nil"/>
              <w:left w:val="nil"/>
              <w:bottom w:val="single" w:sz="4" w:space="0" w:color="auto"/>
              <w:right w:val="single" w:sz="4" w:space="0" w:color="auto"/>
            </w:tcBorders>
          </w:tcPr>
          <w:p w14:paraId="1E3F82B3" w14:textId="77777777" w:rsidR="00FD5EF5" w:rsidRPr="007F15CE" w:rsidRDefault="00FD5EF5" w:rsidP="0039466B">
            <w:pPr>
              <w:jc w:val="center"/>
              <w:rPr>
                <w:rFonts w:eastAsia="Times New Roman" w:cs="Times New Roman"/>
                <w:b/>
                <w:bCs/>
                <w:color w:val="000000"/>
                <w:lang w:eastAsia="lv-LV"/>
              </w:rPr>
            </w:pPr>
            <w:r w:rsidRPr="007F15CE">
              <w:rPr>
                <w:rFonts w:eastAsia="Times New Roman" w:cs="Times New Roman"/>
                <w:b/>
                <w:bCs/>
                <w:color w:val="000000"/>
                <w:lang w:eastAsia="lv-LV"/>
              </w:rPr>
              <w:t>49,59</w:t>
            </w: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585D09E" w14:textId="77777777" w:rsidR="00FD5EF5" w:rsidRPr="007F15CE" w:rsidRDefault="00FD5EF5" w:rsidP="0039466B">
            <w:pPr>
              <w:jc w:val="center"/>
              <w:rPr>
                <w:rFonts w:eastAsia="Times New Roman" w:cs="Times New Roman"/>
                <w:b/>
                <w:bCs/>
                <w:color w:val="000000"/>
                <w:lang w:eastAsia="lv-LV"/>
              </w:rPr>
            </w:pPr>
            <w:r w:rsidRPr="007F15CE">
              <w:rPr>
                <w:rFonts w:eastAsia="Times New Roman" w:cs="Times New Roman"/>
                <w:b/>
                <w:bCs/>
                <w:color w:val="000000"/>
                <w:lang w:eastAsia="lv-LV"/>
              </w:rPr>
              <w:t>10,41</w:t>
            </w:r>
          </w:p>
        </w:tc>
        <w:tc>
          <w:tcPr>
            <w:tcW w:w="1269" w:type="dxa"/>
            <w:gridSpan w:val="3"/>
            <w:tcBorders>
              <w:top w:val="nil"/>
              <w:left w:val="single" w:sz="4" w:space="0" w:color="auto"/>
              <w:bottom w:val="single" w:sz="4" w:space="0" w:color="auto"/>
              <w:right w:val="single" w:sz="4" w:space="0" w:color="auto"/>
            </w:tcBorders>
            <w:shd w:val="clear" w:color="auto" w:fill="auto"/>
            <w:vAlign w:val="bottom"/>
          </w:tcPr>
          <w:p w14:paraId="79A0EABA" w14:textId="77777777" w:rsidR="00FD5EF5" w:rsidRPr="007F15CE" w:rsidRDefault="00FD5EF5" w:rsidP="0039466B">
            <w:pPr>
              <w:jc w:val="center"/>
              <w:rPr>
                <w:rFonts w:eastAsia="Times New Roman" w:cs="Times New Roman"/>
                <w:b/>
                <w:bCs/>
                <w:color w:val="000000"/>
                <w:lang w:eastAsia="lv-LV"/>
              </w:rPr>
            </w:pPr>
            <w:r w:rsidRPr="007F15CE">
              <w:rPr>
                <w:rFonts w:eastAsia="Times New Roman" w:cs="Times New Roman"/>
                <w:b/>
                <w:bCs/>
                <w:color w:val="000000"/>
                <w:lang w:eastAsia="lv-LV"/>
              </w:rPr>
              <w:t>60,00</w:t>
            </w:r>
          </w:p>
        </w:tc>
        <w:tc>
          <w:tcPr>
            <w:tcW w:w="969" w:type="dxa"/>
            <w:tcBorders>
              <w:top w:val="nil"/>
              <w:left w:val="nil"/>
              <w:bottom w:val="nil"/>
              <w:right w:val="nil"/>
            </w:tcBorders>
            <w:shd w:val="clear" w:color="auto" w:fill="auto"/>
            <w:noWrap/>
            <w:vAlign w:val="bottom"/>
            <w:hideMark/>
          </w:tcPr>
          <w:p w14:paraId="2D59DDA7" w14:textId="77777777" w:rsidR="00FD5EF5" w:rsidRPr="007F15CE" w:rsidRDefault="00FD5EF5" w:rsidP="0039466B">
            <w:pPr>
              <w:jc w:val="center"/>
              <w:rPr>
                <w:rFonts w:eastAsia="Times New Roman" w:cs="Times New Roman"/>
                <w:b/>
                <w:bCs/>
                <w:color w:val="000000"/>
                <w:lang w:eastAsia="lv-LV"/>
              </w:rPr>
            </w:pPr>
          </w:p>
        </w:tc>
      </w:tr>
      <w:tr w:rsidR="00FD5EF5" w:rsidRPr="007F15CE" w14:paraId="5967F76C" w14:textId="77777777" w:rsidTr="0039466B">
        <w:trPr>
          <w:trHeight w:val="300"/>
        </w:trPr>
        <w:tc>
          <w:tcPr>
            <w:tcW w:w="2977" w:type="dxa"/>
            <w:gridSpan w:val="2"/>
            <w:tcBorders>
              <w:top w:val="nil"/>
              <w:left w:val="nil"/>
              <w:bottom w:val="nil"/>
              <w:right w:val="nil"/>
            </w:tcBorders>
            <w:shd w:val="clear" w:color="auto" w:fill="auto"/>
            <w:noWrap/>
            <w:vAlign w:val="bottom"/>
            <w:hideMark/>
          </w:tcPr>
          <w:p w14:paraId="6CAF3F59" w14:textId="77777777" w:rsidR="00FD5EF5" w:rsidRPr="007F15CE" w:rsidRDefault="00FD5EF5" w:rsidP="0039466B">
            <w:pPr>
              <w:jc w:val="center"/>
              <w:rPr>
                <w:rFonts w:eastAsia="Times New Roman" w:cs="Times New Roman"/>
                <w:lang w:eastAsia="lv-LV"/>
              </w:rPr>
            </w:pPr>
          </w:p>
        </w:tc>
        <w:tc>
          <w:tcPr>
            <w:tcW w:w="1280" w:type="dxa"/>
            <w:tcBorders>
              <w:top w:val="nil"/>
              <w:left w:val="nil"/>
              <w:bottom w:val="nil"/>
              <w:right w:val="nil"/>
            </w:tcBorders>
            <w:shd w:val="clear" w:color="auto" w:fill="auto"/>
            <w:noWrap/>
            <w:vAlign w:val="bottom"/>
            <w:hideMark/>
          </w:tcPr>
          <w:p w14:paraId="1A1E1978" w14:textId="77777777" w:rsidR="00FD5EF5" w:rsidRPr="007F15CE" w:rsidRDefault="00FD5EF5" w:rsidP="0039466B">
            <w:pPr>
              <w:jc w:val="center"/>
              <w:rPr>
                <w:rFonts w:eastAsia="Times New Roman" w:cs="Times New Roman"/>
                <w:lang w:eastAsia="lv-LV"/>
              </w:rPr>
            </w:pPr>
          </w:p>
        </w:tc>
        <w:tc>
          <w:tcPr>
            <w:tcW w:w="1130" w:type="dxa"/>
            <w:tcBorders>
              <w:top w:val="nil"/>
              <w:left w:val="nil"/>
              <w:bottom w:val="nil"/>
              <w:right w:val="nil"/>
            </w:tcBorders>
            <w:shd w:val="clear" w:color="auto" w:fill="auto"/>
            <w:noWrap/>
            <w:vAlign w:val="bottom"/>
            <w:hideMark/>
          </w:tcPr>
          <w:p w14:paraId="0FC3C5DF" w14:textId="77777777" w:rsidR="00FD5EF5" w:rsidRPr="007F15CE" w:rsidRDefault="00FD5EF5" w:rsidP="0039466B">
            <w:pPr>
              <w:jc w:val="center"/>
              <w:rPr>
                <w:rFonts w:eastAsia="Times New Roman" w:cs="Times New Roman"/>
                <w:lang w:eastAsia="lv-LV"/>
              </w:rPr>
            </w:pPr>
          </w:p>
        </w:tc>
        <w:tc>
          <w:tcPr>
            <w:tcW w:w="1134" w:type="dxa"/>
            <w:tcBorders>
              <w:top w:val="nil"/>
              <w:left w:val="nil"/>
              <w:bottom w:val="nil"/>
              <w:right w:val="nil"/>
            </w:tcBorders>
            <w:shd w:val="clear" w:color="auto" w:fill="auto"/>
            <w:noWrap/>
            <w:vAlign w:val="bottom"/>
            <w:hideMark/>
          </w:tcPr>
          <w:p w14:paraId="648AB51B" w14:textId="77777777" w:rsidR="00FD5EF5" w:rsidRPr="007F15CE" w:rsidRDefault="00FD5EF5" w:rsidP="0039466B">
            <w:pPr>
              <w:jc w:val="center"/>
              <w:rPr>
                <w:rFonts w:eastAsia="Times New Roman" w:cs="Times New Roman"/>
                <w:lang w:eastAsia="lv-LV"/>
              </w:rPr>
            </w:pPr>
          </w:p>
        </w:tc>
        <w:tc>
          <w:tcPr>
            <w:tcW w:w="745" w:type="dxa"/>
            <w:tcBorders>
              <w:top w:val="nil"/>
              <w:left w:val="nil"/>
              <w:bottom w:val="nil"/>
              <w:right w:val="nil"/>
            </w:tcBorders>
          </w:tcPr>
          <w:p w14:paraId="3852B662" w14:textId="77777777" w:rsidR="00FD5EF5" w:rsidRPr="007F15CE" w:rsidRDefault="00FD5EF5" w:rsidP="0039466B">
            <w:pPr>
              <w:jc w:val="center"/>
              <w:rPr>
                <w:rFonts w:eastAsia="Times New Roman" w:cs="Times New Roman"/>
                <w:lang w:eastAsia="lv-LV"/>
              </w:rPr>
            </w:pPr>
          </w:p>
        </w:tc>
        <w:tc>
          <w:tcPr>
            <w:tcW w:w="1949" w:type="dxa"/>
            <w:gridSpan w:val="4"/>
            <w:tcBorders>
              <w:top w:val="nil"/>
              <w:left w:val="nil"/>
              <w:bottom w:val="nil"/>
              <w:right w:val="nil"/>
            </w:tcBorders>
            <w:shd w:val="clear" w:color="auto" w:fill="auto"/>
            <w:noWrap/>
            <w:vAlign w:val="bottom"/>
            <w:hideMark/>
          </w:tcPr>
          <w:p w14:paraId="582BA4D1" w14:textId="77777777" w:rsidR="00FD5EF5" w:rsidRPr="007F15CE" w:rsidRDefault="00FD5EF5" w:rsidP="0039466B">
            <w:pPr>
              <w:jc w:val="center"/>
              <w:rPr>
                <w:rFonts w:eastAsia="Times New Roman" w:cs="Times New Roman"/>
                <w:lang w:eastAsia="lv-LV"/>
              </w:rPr>
            </w:pPr>
          </w:p>
        </w:tc>
        <w:tc>
          <w:tcPr>
            <w:tcW w:w="969" w:type="dxa"/>
            <w:tcBorders>
              <w:top w:val="nil"/>
              <w:left w:val="nil"/>
              <w:bottom w:val="nil"/>
              <w:right w:val="nil"/>
            </w:tcBorders>
            <w:shd w:val="clear" w:color="auto" w:fill="auto"/>
            <w:noWrap/>
            <w:vAlign w:val="bottom"/>
            <w:hideMark/>
          </w:tcPr>
          <w:p w14:paraId="1D5ED040" w14:textId="77777777" w:rsidR="00FD5EF5" w:rsidRPr="007F15CE" w:rsidRDefault="00FD5EF5" w:rsidP="0039466B">
            <w:pPr>
              <w:jc w:val="center"/>
              <w:rPr>
                <w:rFonts w:eastAsia="Times New Roman" w:cs="Times New Roman"/>
                <w:lang w:eastAsia="lv-LV"/>
              </w:rPr>
            </w:pPr>
          </w:p>
        </w:tc>
      </w:tr>
    </w:tbl>
    <w:p w14:paraId="048BD1B7" w14:textId="77777777" w:rsidR="00FD5EF5" w:rsidRPr="007F15CE" w:rsidRDefault="00FD5EF5" w:rsidP="00FD5EF5">
      <w:pPr>
        <w:jc w:val="both"/>
        <w:rPr>
          <w:rFonts w:cs="Times New Roman"/>
        </w:rPr>
      </w:pPr>
      <w:r w:rsidRPr="007F15CE">
        <w:rPr>
          <w:rFonts w:cs="Times New Roman"/>
        </w:rPr>
        <w:t>Ņemot vērā apkārtējo muzeju vidējo samaksu par dažādiem pakalpojumiem, lūdzu apstiprināt Brāļu Jurjānu memoriālā muzeja “</w:t>
      </w:r>
      <w:proofErr w:type="spellStart"/>
      <w:r w:rsidRPr="007F15CE">
        <w:rPr>
          <w:rFonts w:cs="Times New Roman"/>
        </w:rPr>
        <w:t>Meņģeļi</w:t>
      </w:r>
      <w:proofErr w:type="spellEnd"/>
      <w:r w:rsidRPr="007F15CE">
        <w:rPr>
          <w:rFonts w:cs="Times New Roman"/>
        </w:rPr>
        <w:t>” pakalpojumu izcenojumus</w:t>
      </w:r>
      <w:r>
        <w:rPr>
          <w:rFonts w:cs="Times New Roman"/>
        </w:rPr>
        <w:t xml:space="preserve"> par ekskursiju</w:t>
      </w:r>
      <w:r w:rsidRPr="007F15CE">
        <w:rPr>
          <w:rFonts w:cs="Times New Roman"/>
        </w:rPr>
        <w:t>:</w:t>
      </w:r>
    </w:p>
    <w:tbl>
      <w:tblPr>
        <w:tblStyle w:val="Reatabula"/>
        <w:tblW w:w="0" w:type="auto"/>
        <w:tblLook w:val="04A0" w:firstRow="1" w:lastRow="0" w:firstColumn="1" w:lastColumn="0" w:noHBand="0" w:noVBand="1"/>
      </w:tblPr>
      <w:tblGrid>
        <w:gridCol w:w="4680"/>
        <w:gridCol w:w="1130"/>
        <w:gridCol w:w="989"/>
        <w:gridCol w:w="1418"/>
      </w:tblGrid>
      <w:tr w:rsidR="00FD5EF5" w:rsidRPr="007F15CE" w14:paraId="268FCEE5" w14:textId="77777777" w:rsidTr="0039466B">
        <w:tc>
          <w:tcPr>
            <w:tcW w:w="8217" w:type="dxa"/>
            <w:gridSpan w:val="4"/>
          </w:tcPr>
          <w:p w14:paraId="02F9070A" w14:textId="77777777" w:rsidR="00FD5EF5" w:rsidRPr="007F15CE" w:rsidRDefault="00FD5EF5" w:rsidP="0039466B">
            <w:pPr>
              <w:jc w:val="center"/>
              <w:rPr>
                <w:rFonts w:cs="Times New Roman"/>
              </w:rPr>
            </w:pPr>
            <w:r w:rsidRPr="007F15CE">
              <w:rPr>
                <w:rFonts w:cs="Times New Roman"/>
              </w:rPr>
              <w:lastRenderedPageBreak/>
              <w:t>Gida pakalpojums</w:t>
            </w:r>
          </w:p>
        </w:tc>
      </w:tr>
      <w:tr w:rsidR="00FD5EF5" w:rsidRPr="007F15CE" w14:paraId="41123E38" w14:textId="77777777" w:rsidTr="0039466B">
        <w:tc>
          <w:tcPr>
            <w:tcW w:w="4680" w:type="dxa"/>
          </w:tcPr>
          <w:p w14:paraId="7600ECE0" w14:textId="77777777" w:rsidR="00FD5EF5" w:rsidRPr="007F15CE" w:rsidRDefault="00FD5EF5" w:rsidP="0039466B">
            <w:pPr>
              <w:jc w:val="both"/>
              <w:rPr>
                <w:rFonts w:cs="Times New Roman"/>
              </w:rPr>
            </w:pPr>
          </w:p>
        </w:tc>
        <w:tc>
          <w:tcPr>
            <w:tcW w:w="1130" w:type="dxa"/>
          </w:tcPr>
          <w:p w14:paraId="1C8C3B5F" w14:textId="77777777" w:rsidR="00FD5EF5" w:rsidRPr="007F15CE" w:rsidRDefault="00FD5EF5" w:rsidP="0039466B">
            <w:pPr>
              <w:jc w:val="both"/>
              <w:rPr>
                <w:rFonts w:cs="Times New Roman"/>
              </w:rPr>
            </w:pPr>
            <w:r w:rsidRPr="007F15CE">
              <w:rPr>
                <w:rFonts w:eastAsia="Times New Roman" w:cs="Times New Roman"/>
                <w:b/>
                <w:bCs/>
                <w:color w:val="000000"/>
                <w:lang w:eastAsia="lv-LV"/>
              </w:rPr>
              <w:t>bez PVN</w:t>
            </w:r>
          </w:p>
        </w:tc>
        <w:tc>
          <w:tcPr>
            <w:tcW w:w="989" w:type="dxa"/>
            <w:vAlign w:val="bottom"/>
          </w:tcPr>
          <w:p w14:paraId="4ACE77DD" w14:textId="77777777" w:rsidR="00FD5EF5" w:rsidRPr="007F15CE" w:rsidRDefault="00FD5EF5" w:rsidP="0039466B">
            <w:pPr>
              <w:jc w:val="both"/>
              <w:rPr>
                <w:rFonts w:cs="Times New Roman"/>
              </w:rPr>
            </w:pPr>
            <w:r w:rsidRPr="007F15CE">
              <w:rPr>
                <w:rFonts w:eastAsia="Times New Roman" w:cs="Times New Roman"/>
                <w:b/>
                <w:bCs/>
                <w:color w:val="000000"/>
                <w:lang w:eastAsia="lv-LV"/>
              </w:rPr>
              <w:t>21%</w:t>
            </w:r>
          </w:p>
        </w:tc>
        <w:tc>
          <w:tcPr>
            <w:tcW w:w="1418" w:type="dxa"/>
            <w:vAlign w:val="bottom"/>
          </w:tcPr>
          <w:p w14:paraId="6DD936A5" w14:textId="77777777" w:rsidR="00FD5EF5" w:rsidRPr="007F15CE" w:rsidRDefault="00FD5EF5" w:rsidP="0039466B">
            <w:pPr>
              <w:jc w:val="both"/>
              <w:rPr>
                <w:rFonts w:cs="Times New Roman"/>
              </w:rPr>
            </w:pPr>
            <w:r w:rsidRPr="007F15CE">
              <w:rPr>
                <w:rFonts w:eastAsia="Times New Roman" w:cs="Times New Roman"/>
                <w:b/>
                <w:bCs/>
                <w:color w:val="000000"/>
                <w:lang w:eastAsia="lv-LV"/>
              </w:rPr>
              <w:t>ar PVN</w:t>
            </w:r>
          </w:p>
        </w:tc>
      </w:tr>
      <w:tr w:rsidR="00FD5EF5" w:rsidRPr="007F15CE" w14:paraId="0EA32501" w14:textId="77777777" w:rsidTr="0039466B">
        <w:tc>
          <w:tcPr>
            <w:tcW w:w="4680" w:type="dxa"/>
          </w:tcPr>
          <w:p w14:paraId="73E9C1EF" w14:textId="77777777" w:rsidR="00FD5EF5" w:rsidRPr="007F15CE" w:rsidRDefault="00FD5EF5" w:rsidP="0039466B">
            <w:pPr>
              <w:jc w:val="both"/>
              <w:rPr>
                <w:rFonts w:cs="Times New Roman"/>
              </w:rPr>
            </w:pPr>
            <w:r w:rsidRPr="007F15CE">
              <w:rPr>
                <w:rFonts w:cs="Times New Roman"/>
              </w:rPr>
              <w:t>Līdz 10 personām</w:t>
            </w:r>
          </w:p>
        </w:tc>
        <w:tc>
          <w:tcPr>
            <w:tcW w:w="1130" w:type="dxa"/>
          </w:tcPr>
          <w:p w14:paraId="69C1D4A0" w14:textId="77777777" w:rsidR="00FD5EF5" w:rsidRPr="007F15CE" w:rsidRDefault="00FD5EF5" w:rsidP="0039466B">
            <w:pPr>
              <w:jc w:val="both"/>
              <w:rPr>
                <w:rFonts w:cs="Times New Roman"/>
              </w:rPr>
            </w:pPr>
            <w:r w:rsidRPr="007F15CE">
              <w:rPr>
                <w:rFonts w:cs="Times New Roman"/>
              </w:rPr>
              <w:t>8,26</w:t>
            </w:r>
          </w:p>
        </w:tc>
        <w:tc>
          <w:tcPr>
            <w:tcW w:w="989" w:type="dxa"/>
          </w:tcPr>
          <w:p w14:paraId="4C06E00E" w14:textId="77777777" w:rsidR="00FD5EF5" w:rsidRPr="007F15CE" w:rsidRDefault="00FD5EF5" w:rsidP="0039466B">
            <w:pPr>
              <w:jc w:val="both"/>
              <w:rPr>
                <w:rFonts w:cs="Times New Roman"/>
              </w:rPr>
            </w:pPr>
            <w:r w:rsidRPr="007F15CE">
              <w:rPr>
                <w:rFonts w:cs="Times New Roman"/>
              </w:rPr>
              <w:t>1,74</w:t>
            </w:r>
          </w:p>
        </w:tc>
        <w:tc>
          <w:tcPr>
            <w:tcW w:w="1418" w:type="dxa"/>
          </w:tcPr>
          <w:p w14:paraId="3ECE626F" w14:textId="77777777" w:rsidR="00FD5EF5" w:rsidRPr="007F15CE" w:rsidRDefault="00FD5EF5" w:rsidP="0039466B">
            <w:pPr>
              <w:jc w:val="both"/>
              <w:rPr>
                <w:rFonts w:cs="Times New Roman"/>
              </w:rPr>
            </w:pPr>
            <w:r w:rsidRPr="007F15CE">
              <w:rPr>
                <w:rFonts w:cs="Times New Roman"/>
              </w:rPr>
              <w:t>10,00 EUR</w:t>
            </w:r>
          </w:p>
        </w:tc>
      </w:tr>
      <w:tr w:rsidR="00FD5EF5" w:rsidRPr="007F15CE" w14:paraId="6842115C" w14:textId="77777777" w:rsidTr="0039466B">
        <w:tc>
          <w:tcPr>
            <w:tcW w:w="4680" w:type="dxa"/>
          </w:tcPr>
          <w:p w14:paraId="23CF4153" w14:textId="77777777" w:rsidR="00FD5EF5" w:rsidRPr="007F15CE" w:rsidRDefault="00FD5EF5" w:rsidP="0039466B">
            <w:pPr>
              <w:jc w:val="both"/>
              <w:rPr>
                <w:rFonts w:cs="Times New Roman"/>
              </w:rPr>
            </w:pPr>
            <w:r w:rsidRPr="007F15CE">
              <w:rPr>
                <w:rFonts w:cs="Times New Roman"/>
              </w:rPr>
              <w:t>11-20</w:t>
            </w:r>
          </w:p>
        </w:tc>
        <w:tc>
          <w:tcPr>
            <w:tcW w:w="1130" w:type="dxa"/>
          </w:tcPr>
          <w:p w14:paraId="6109DC33" w14:textId="77777777" w:rsidR="00FD5EF5" w:rsidRPr="007F15CE" w:rsidRDefault="00FD5EF5" w:rsidP="0039466B">
            <w:pPr>
              <w:jc w:val="both"/>
              <w:rPr>
                <w:rFonts w:cs="Times New Roman"/>
              </w:rPr>
            </w:pPr>
            <w:r w:rsidRPr="007F15CE">
              <w:rPr>
                <w:rFonts w:cs="Times New Roman"/>
              </w:rPr>
              <w:t>16,53</w:t>
            </w:r>
          </w:p>
        </w:tc>
        <w:tc>
          <w:tcPr>
            <w:tcW w:w="989" w:type="dxa"/>
          </w:tcPr>
          <w:p w14:paraId="52518291" w14:textId="77777777" w:rsidR="00FD5EF5" w:rsidRPr="007F15CE" w:rsidRDefault="00FD5EF5" w:rsidP="0039466B">
            <w:pPr>
              <w:jc w:val="both"/>
              <w:rPr>
                <w:rFonts w:cs="Times New Roman"/>
              </w:rPr>
            </w:pPr>
            <w:r w:rsidRPr="007F15CE">
              <w:rPr>
                <w:rFonts w:cs="Times New Roman"/>
              </w:rPr>
              <w:t>3,47</w:t>
            </w:r>
          </w:p>
        </w:tc>
        <w:tc>
          <w:tcPr>
            <w:tcW w:w="1418" w:type="dxa"/>
          </w:tcPr>
          <w:p w14:paraId="1C0AE00D" w14:textId="77777777" w:rsidR="00FD5EF5" w:rsidRPr="007F15CE" w:rsidRDefault="00FD5EF5" w:rsidP="0039466B">
            <w:pPr>
              <w:jc w:val="both"/>
              <w:rPr>
                <w:rFonts w:cs="Times New Roman"/>
              </w:rPr>
            </w:pPr>
            <w:r w:rsidRPr="007F15CE">
              <w:rPr>
                <w:rFonts w:cs="Times New Roman"/>
              </w:rPr>
              <w:t>20,00 EUR</w:t>
            </w:r>
          </w:p>
        </w:tc>
      </w:tr>
      <w:tr w:rsidR="00FD5EF5" w:rsidRPr="007F15CE" w14:paraId="2C381748" w14:textId="77777777" w:rsidTr="0039466B">
        <w:tc>
          <w:tcPr>
            <w:tcW w:w="4680" w:type="dxa"/>
          </w:tcPr>
          <w:p w14:paraId="49A0F0EE" w14:textId="77777777" w:rsidR="00FD5EF5" w:rsidRPr="007F15CE" w:rsidRDefault="00FD5EF5" w:rsidP="0039466B">
            <w:pPr>
              <w:jc w:val="both"/>
              <w:rPr>
                <w:rFonts w:cs="Times New Roman"/>
              </w:rPr>
            </w:pPr>
            <w:r w:rsidRPr="007F15CE">
              <w:rPr>
                <w:rFonts w:cs="Times New Roman"/>
              </w:rPr>
              <w:t>21-30</w:t>
            </w:r>
          </w:p>
        </w:tc>
        <w:tc>
          <w:tcPr>
            <w:tcW w:w="1130" w:type="dxa"/>
          </w:tcPr>
          <w:p w14:paraId="3E47B3A0" w14:textId="77777777" w:rsidR="00FD5EF5" w:rsidRPr="007F15CE" w:rsidRDefault="00FD5EF5" w:rsidP="0039466B">
            <w:pPr>
              <w:jc w:val="both"/>
              <w:rPr>
                <w:rFonts w:cs="Times New Roman"/>
              </w:rPr>
            </w:pPr>
            <w:r w:rsidRPr="007F15CE">
              <w:rPr>
                <w:rFonts w:cs="Times New Roman"/>
              </w:rPr>
              <w:t>24,79</w:t>
            </w:r>
          </w:p>
        </w:tc>
        <w:tc>
          <w:tcPr>
            <w:tcW w:w="989" w:type="dxa"/>
          </w:tcPr>
          <w:p w14:paraId="5FC2E0CF" w14:textId="77777777" w:rsidR="00FD5EF5" w:rsidRPr="007F15CE" w:rsidRDefault="00FD5EF5" w:rsidP="0039466B">
            <w:pPr>
              <w:jc w:val="both"/>
              <w:rPr>
                <w:rFonts w:cs="Times New Roman"/>
              </w:rPr>
            </w:pPr>
            <w:r w:rsidRPr="007F15CE">
              <w:rPr>
                <w:rFonts w:cs="Times New Roman"/>
              </w:rPr>
              <w:t>5,21</w:t>
            </w:r>
          </w:p>
        </w:tc>
        <w:tc>
          <w:tcPr>
            <w:tcW w:w="1418" w:type="dxa"/>
          </w:tcPr>
          <w:p w14:paraId="52373D50" w14:textId="77777777" w:rsidR="00FD5EF5" w:rsidRPr="007F15CE" w:rsidRDefault="00FD5EF5" w:rsidP="0039466B">
            <w:pPr>
              <w:jc w:val="both"/>
              <w:rPr>
                <w:rFonts w:cs="Times New Roman"/>
              </w:rPr>
            </w:pPr>
            <w:r w:rsidRPr="007F15CE">
              <w:rPr>
                <w:rFonts w:cs="Times New Roman"/>
              </w:rPr>
              <w:t>30,00 EUR</w:t>
            </w:r>
          </w:p>
        </w:tc>
      </w:tr>
      <w:tr w:rsidR="00FD5EF5" w:rsidRPr="007F15CE" w14:paraId="2E0B7690" w14:textId="77777777" w:rsidTr="0039466B">
        <w:tc>
          <w:tcPr>
            <w:tcW w:w="4680" w:type="dxa"/>
          </w:tcPr>
          <w:p w14:paraId="7EE1EA3D" w14:textId="77777777" w:rsidR="00FD5EF5" w:rsidRPr="007F15CE" w:rsidRDefault="00FD5EF5" w:rsidP="0039466B">
            <w:pPr>
              <w:jc w:val="both"/>
              <w:rPr>
                <w:rFonts w:cs="Times New Roman"/>
              </w:rPr>
            </w:pPr>
            <w:r w:rsidRPr="007F15CE">
              <w:rPr>
                <w:rFonts w:cs="Times New Roman"/>
              </w:rPr>
              <w:t>31 un vairāk</w:t>
            </w:r>
          </w:p>
        </w:tc>
        <w:tc>
          <w:tcPr>
            <w:tcW w:w="1130" w:type="dxa"/>
          </w:tcPr>
          <w:p w14:paraId="3BE41222" w14:textId="77777777" w:rsidR="00FD5EF5" w:rsidRPr="007F15CE" w:rsidRDefault="00FD5EF5" w:rsidP="0039466B">
            <w:pPr>
              <w:jc w:val="both"/>
              <w:rPr>
                <w:rFonts w:cs="Times New Roman"/>
              </w:rPr>
            </w:pPr>
            <w:r w:rsidRPr="007F15CE">
              <w:rPr>
                <w:rFonts w:cs="Times New Roman"/>
              </w:rPr>
              <w:t>33,06</w:t>
            </w:r>
          </w:p>
        </w:tc>
        <w:tc>
          <w:tcPr>
            <w:tcW w:w="989" w:type="dxa"/>
          </w:tcPr>
          <w:p w14:paraId="37987273" w14:textId="77777777" w:rsidR="00FD5EF5" w:rsidRPr="007F15CE" w:rsidRDefault="00FD5EF5" w:rsidP="0039466B">
            <w:pPr>
              <w:jc w:val="both"/>
              <w:rPr>
                <w:rFonts w:cs="Times New Roman"/>
              </w:rPr>
            </w:pPr>
            <w:r w:rsidRPr="007F15CE">
              <w:rPr>
                <w:rFonts w:cs="Times New Roman"/>
              </w:rPr>
              <w:t>6,94</w:t>
            </w:r>
          </w:p>
        </w:tc>
        <w:tc>
          <w:tcPr>
            <w:tcW w:w="1418" w:type="dxa"/>
          </w:tcPr>
          <w:p w14:paraId="6E6B8648" w14:textId="77777777" w:rsidR="00FD5EF5" w:rsidRPr="007F15CE" w:rsidRDefault="00FD5EF5" w:rsidP="0039466B">
            <w:pPr>
              <w:jc w:val="both"/>
              <w:rPr>
                <w:rFonts w:cs="Times New Roman"/>
              </w:rPr>
            </w:pPr>
            <w:r w:rsidRPr="007F15CE">
              <w:rPr>
                <w:rFonts w:cs="Times New Roman"/>
              </w:rPr>
              <w:t>40,00 EUR</w:t>
            </w:r>
          </w:p>
        </w:tc>
      </w:tr>
    </w:tbl>
    <w:p w14:paraId="08D03647" w14:textId="77777777" w:rsidR="00FD5EF5" w:rsidRPr="007F15CE" w:rsidRDefault="00FD5EF5" w:rsidP="00FD5EF5">
      <w:pPr>
        <w:jc w:val="both"/>
        <w:rPr>
          <w:rFonts w:cs="Times New Roman"/>
        </w:rPr>
      </w:pPr>
    </w:p>
    <w:tbl>
      <w:tblPr>
        <w:tblStyle w:val="Reatabula"/>
        <w:tblW w:w="0" w:type="auto"/>
        <w:tblLook w:val="04A0" w:firstRow="1" w:lastRow="0" w:firstColumn="1" w:lastColumn="0" w:noHBand="0" w:noVBand="1"/>
      </w:tblPr>
      <w:tblGrid>
        <w:gridCol w:w="4148"/>
        <w:gridCol w:w="920"/>
        <w:gridCol w:w="10"/>
        <w:gridCol w:w="1040"/>
        <w:gridCol w:w="10"/>
        <w:gridCol w:w="2168"/>
      </w:tblGrid>
      <w:tr w:rsidR="00FD5EF5" w:rsidRPr="007F15CE" w14:paraId="55615A6C" w14:textId="77777777" w:rsidTr="0039466B">
        <w:tc>
          <w:tcPr>
            <w:tcW w:w="8296" w:type="dxa"/>
            <w:gridSpan w:val="6"/>
          </w:tcPr>
          <w:p w14:paraId="36BEEB9B" w14:textId="77777777" w:rsidR="00FD5EF5" w:rsidRPr="007F15CE" w:rsidRDefault="00FD5EF5" w:rsidP="0039466B">
            <w:pPr>
              <w:jc w:val="center"/>
              <w:rPr>
                <w:rFonts w:cs="Times New Roman"/>
              </w:rPr>
            </w:pPr>
            <w:r w:rsidRPr="007F15CE">
              <w:rPr>
                <w:rFonts w:cs="Times New Roman"/>
              </w:rPr>
              <w:t>Kāzu ekskursija</w:t>
            </w:r>
          </w:p>
        </w:tc>
      </w:tr>
      <w:tr w:rsidR="00FD5EF5" w:rsidRPr="007F15CE" w14:paraId="0F253810" w14:textId="77777777" w:rsidTr="0039466B">
        <w:tc>
          <w:tcPr>
            <w:tcW w:w="4148" w:type="dxa"/>
          </w:tcPr>
          <w:p w14:paraId="12D6B528" w14:textId="77777777" w:rsidR="00FD5EF5" w:rsidRPr="007F15CE" w:rsidRDefault="00FD5EF5" w:rsidP="0039466B">
            <w:pPr>
              <w:jc w:val="both"/>
              <w:rPr>
                <w:rFonts w:cs="Times New Roman"/>
              </w:rPr>
            </w:pPr>
          </w:p>
        </w:tc>
        <w:tc>
          <w:tcPr>
            <w:tcW w:w="930" w:type="dxa"/>
            <w:gridSpan w:val="2"/>
          </w:tcPr>
          <w:p w14:paraId="51F083CA" w14:textId="77777777" w:rsidR="00FD5EF5" w:rsidRPr="007F15CE" w:rsidRDefault="00FD5EF5" w:rsidP="0039466B">
            <w:pPr>
              <w:jc w:val="both"/>
              <w:rPr>
                <w:rFonts w:cs="Times New Roman"/>
              </w:rPr>
            </w:pPr>
            <w:r w:rsidRPr="007F15CE">
              <w:rPr>
                <w:rFonts w:eastAsia="Times New Roman" w:cs="Times New Roman"/>
                <w:b/>
                <w:bCs/>
                <w:color w:val="000000"/>
                <w:lang w:eastAsia="lv-LV"/>
              </w:rPr>
              <w:t>bez PVN</w:t>
            </w:r>
          </w:p>
        </w:tc>
        <w:tc>
          <w:tcPr>
            <w:tcW w:w="1050" w:type="dxa"/>
            <w:gridSpan w:val="2"/>
            <w:vAlign w:val="bottom"/>
          </w:tcPr>
          <w:p w14:paraId="12FCC86F" w14:textId="77777777" w:rsidR="00FD5EF5" w:rsidRPr="007F15CE" w:rsidRDefault="00FD5EF5" w:rsidP="0039466B">
            <w:pPr>
              <w:jc w:val="both"/>
              <w:rPr>
                <w:rFonts w:cs="Times New Roman"/>
              </w:rPr>
            </w:pPr>
            <w:r w:rsidRPr="007F15CE">
              <w:rPr>
                <w:rFonts w:eastAsia="Times New Roman" w:cs="Times New Roman"/>
                <w:b/>
                <w:bCs/>
                <w:color w:val="000000"/>
                <w:lang w:eastAsia="lv-LV"/>
              </w:rPr>
              <w:t>21%</w:t>
            </w:r>
          </w:p>
        </w:tc>
        <w:tc>
          <w:tcPr>
            <w:tcW w:w="2168" w:type="dxa"/>
            <w:vAlign w:val="bottom"/>
          </w:tcPr>
          <w:p w14:paraId="06A1FAF5" w14:textId="77777777" w:rsidR="00FD5EF5" w:rsidRPr="007F15CE" w:rsidRDefault="00FD5EF5" w:rsidP="0039466B">
            <w:pPr>
              <w:jc w:val="both"/>
              <w:rPr>
                <w:rFonts w:cs="Times New Roman"/>
              </w:rPr>
            </w:pPr>
            <w:r w:rsidRPr="007F15CE">
              <w:rPr>
                <w:rFonts w:eastAsia="Times New Roman" w:cs="Times New Roman"/>
                <w:b/>
                <w:bCs/>
                <w:color w:val="000000"/>
                <w:lang w:eastAsia="lv-LV"/>
              </w:rPr>
              <w:t>ar PVN</w:t>
            </w:r>
          </w:p>
        </w:tc>
      </w:tr>
      <w:tr w:rsidR="00FD5EF5" w:rsidRPr="007F15CE" w14:paraId="6247DB65" w14:textId="77777777" w:rsidTr="0039466B">
        <w:tc>
          <w:tcPr>
            <w:tcW w:w="4148" w:type="dxa"/>
          </w:tcPr>
          <w:p w14:paraId="21E473FD" w14:textId="77777777" w:rsidR="00FD5EF5" w:rsidRPr="007F15CE" w:rsidRDefault="00FD5EF5" w:rsidP="0039466B">
            <w:pPr>
              <w:jc w:val="both"/>
              <w:rPr>
                <w:rFonts w:cs="Times New Roman"/>
              </w:rPr>
            </w:pPr>
            <w:r w:rsidRPr="007F15CE">
              <w:rPr>
                <w:rFonts w:cs="Times New Roman"/>
              </w:rPr>
              <w:t>Līdz 10 personām</w:t>
            </w:r>
          </w:p>
        </w:tc>
        <w:tc>
          <w:tcPr>
            <w:tcW w:w="930" w:type="dxa"/>
            <w:gridSpan w:val="2"/>
          </w:tcPr>
          <w:p w14:paraId="544270E6" w14:textId="77777777" w:rsidR="00FD5EF5" w:rsidRPr="007F15CE" w:rsidRDefault="00FD5EF5" w:rsidP="0039466B">
            <w:pPr>
              <w:jc w:val="both"/>
              <w:rPr>
                <w:rFonts w:cs="Times New Roman"/>
              </w:rPr>
            </w:pPr>
            <w:r w:rsidRPr="007F15CE">
              <w:rPr>
                <w:rFonts w:cs="Times New Roman"/>
              </w:rPr>
              <w:t>24,79</w:t>
            </w:r>
          </w:p>
        </w:tc>
        <w:tc>
          <w:tcPr>
            <w:tcW w:w="1050" w:type="dxa"/>
            <w:gridSpan w:val="2"/>
          </w:tcPr>
          <w:p w14:paraId="13F2060B" w14:textId="77777777" w:rsidR="00FD5EF5" w:rsidRPr="007F15CE" w:rsidRDefault="00FD5EF5" w:rsidP="0039466B">
            <w:pPr>
              <w:jc w:val="both"/>
              <w:rPr>
                <w:rFonts w:cs="Times New Roman"/>
              </w:rPr>
            </w:pPr>
            <w:r w:rsidRPr="007F15CE">
              <w:rPr>
                <w:rFonts w:cs="Times New Roman"/>
              </w:rPr>
              <w:t>5,21</w:t>
            </w:r>
          </w:p>
        </w:tc>
        <w:tc>
          <w:tcPr>
            <w:tcW w:w="2168" w:type="dxa"/>
          </w:tcPr>
          <w:p w14:paraId="46DE8958" w14:textId="77777777" w:rsidR="00FD5EF5" w:rsidRPr="007F15CE" w:rsidRDefault="00FD5EF5" w:rsidP="0039466B">
            <w:pPr>
              <w:ind w:left="152"/>
              <w:jc w:val="both"/>
              <w:rPr>
                <w:rFonts w:cs="Times New Roman"/>
              </w:rPr>
            </w:pPr>
            <w:r w:rsidRPr="007F15CE">
              <w:rPr>
                <w:rFonts w:cs="Times New Roman"/>
              </w:rPr>
              <w:t>30,00 EUR</w:t>
            </w:r>
          </w:p>
        </w:tc>
      </w:tr>
      <w:tr w:rsidR="00FD5EF5" w:rsidRPr="007F15CE" w14:paraId="26CAC0D1" w14:textId="77777777" w:rsidTr="0039466B">
        <w:tc>
          <w:tcPr>
            <w:tcW w:w="4148" w:type="dxa"/>
          </w:tcPr>
          <w:p w14:paraId="79B89724" w14:textId="77777777" w:rsidR="00FD5EF5" w:rsidRPr="007F15CE" w:rsidRDefault="00FD5EF5" w:rsidP="0039466B">
            <w:pPr>
              <w:jc w:val="both"/>
              <w:rPr>
                <w:rFonts w:cs="Times New Roman"/>
              </w:rPr>
            </w:pPr>
            <w:r w:rsidRPr="007F15CE">
              <w:rPr>
                <w:rFonts w:cs="Times New Roman"/>
              </w:rPr>
              <w:t>11-20</w:t>
            </w:r>
          </w:p>
        </w:tc>
        <w:tc>
          <w:tcPr>
            <w:tcW w:w="930" w:type="dxa"/>
            <w:gridSpan w:val="2"/>
          </w:tcPr>
          <w:p w14:paraId="398B3E09" w14:textId="77777777" w:rsidR="00FD5EF5" w:rsidRPr="007F15CE" w:rsidRDefault="00FD5EF5" w:rsidP="0039466B">
            <w:pPr>
              <w:jc w:val="both"/>
              <w:rPr>
                <w:rFonts w:cs="Times New Roman"/>
              </w:rPr>
            </w:pPr>
            <w:r w:rsidRPr="007F15CE">
              <w:rPr>
                <w:rFonts w:cs="Times New Roman"/>
              </w:rPr>
              <w:t>33,06</w:t>
            </w:r>
          </w:p>
        </w:tc>
        <w:tc>
          <w:tcPr>
            <w:tcW w:w="1050" w:type="dxa"/>
            <w:gridSpan w:val="2"/>
          </w:tcPr>
          <w:p w14:paraId="2DD79FC9" w14:textId="77777777" w:rsidR="00FD5EF5" w:rsidRPr="007F15CE" w:rsidRDefault="00FD5EF5" w:rsidP="0039466B">
            <w:pPr>
              <w:jc w:val="both"/>
              <w:rPr>
                <w:rFonts w:cs="Times New Roman"/>
              </w:rPr>
            </w:pPr>
            <w:r w:rsidRPr="007F15CE">
              <w:rPr>
                <w:rFonts w:cs="Times New Roman"/>
              </w:rPr>
              <w:t>6,94</w:t>
            </w:r>
          </w:p>
        </w:tc>
        <w:tc>
          <w:tcPr>
            <w:tcW w:w="2168" w:type="dxa"/>
          </w:tcPr>
          <w:p w14:paraId="4419A48E" w14:textId="77777777" w:rsidR="00FD5EF5" w:rsidRPr="007F15CE" w:rsidRDefault="00FD5EF5" w:rsidP="0039466B">
            <w:pPr>
              <w:ind w:left="152"/>
              <w:jc w:val="both"/>
              <w:rPr>
                <w:rFonts w:cs="Times New Roman"/>
              </w:rPr>
            </w:pPr>
            <w:r w:rsidRPr="007F15CE">
              <w:rPr>
                <w:rFonts w:cs="Times New Roman"/>
              </w:rPr>
              <w:t>40,00 EUR</w:t>
            </w:r>
          </w:p>
        </w:tc>
      </w:tr>
      <w:tr w:rsidR="00FD5EF5" w:rsidRPr="007F15CE" w14:paraId="1E0FB0B2" w14:textId="77777777" w:rsidTr="0039466B">
        <w:tc>
          <w:tcPr>
            <w:tcW w:w="4148" w:type="dxa"/>
          </w:tcPr>
          <w:p w14:paraId="4B53D49D" w14:textId="77777777" w:rsidR="00FD5EF5" w:rsidRPr="007F15CE" w:rsidRDefault="00FD5EF5" w:rsidP="0039466B">
            <w:pPr>
              <w:jc w:val="both"/>
              <w:rPr>
                <w:rFonts w:cs="Times New Roman"/>
              </w:rPr>
            </w:pPr>
            <w:r w:rsidRPr="007F15CE">
              <w:rPr>
                <w:rFonts w:cs="Times New Roman"/>
              </w:rPr>
              <w:t>21-30</w:t>
            </w:r>
          </w:p>
        </w:tc>
        <w:tc>
          <w:tcPr>
            <w:tcW w:w="920" w:type="dxa"/>
          </w:tcPr>
          <w:p w14:paraId="6A1057D6" w14:textId="77777777" w:rsidR="00FD5EF5" w:rsidRPr="007F15CE" w:rsidRDefault="00FD5EF5" w:rsidP="0039466B">
            <w:pPr>
              <w:jc w:val="both"/>
              <w:rPr>
                <w:rFonts w:cs="Times New Roman"/>
              </w:rPr>
            </w:pPr>
            <w:r w:rsidRPr="007F15CE">
              <w:rPr>
                <w:rFonts w:cs="Times New Roman"/>
              </w:rPr>
              <w:t>41,32</w:t>
            </w:r>
          </w:p>
        </w:tc>
        <w:tc>
          <w:tcPr>
            <w:tcW w:w="1050" w:type="dxa"/>
            <w:gridSpan w:val="2"/>
          </w:tcPr>
          <w:p w14:paraId="10068D8E" w14:textId="77777777" w:rsidR="00FD5EF5" w:rsidRPr="007F15CE" w:rsidRDefault="00FD5EF5" w:rsidP="0039466B">
            <w:pPr>
              <w:jc w:val="both"/>
              <w:rPr>
                <w:rFonts w:cs="Times New Roman"/>
              </w:rPr>
            </w:pPr>
            <w:r w:rsidRPr="007F15CE">
              <w:rPr>
                <w:rFonts w:cs="Times New Roman"/>
              </w:rPr>
              <w:t>8,68</w:t>
            </w:r>
          </w:p>
        </w:tc>
        <w:tc>
          <w:tcPr>
            <w:tcW w:w="2178" w:type="dxa"/>
            <w:gridSpan w:val="2"/>
          </w:tcPr>
          <w:p w14:paraId="667127C5" w14:textId="77777777" w:rsidR="00FD5EF5" w:rsidRPr="007F15CE" w:rsidRDefault="00FD5EF5" w:rsidP="0039466B">
            <w:pPr>
              <w:ind w:left="212"/>
              <w:jc w:val="both"/>
              <w:rPr>
                <w:rFonts w:cs="Times New Roman"/>
              </w:rPr>
            </w:pPr>
            <w:r w:rsidRPr="007F15CE">
              <w:rPr>
                <w:rFonts w:cs="Times New Roman"/>
              </w:rPr>
              <w:t>50,00 EUR</w:t>
            </w:r>
          </w:p>
        </w:tc>
      </w:tr>
      <w:tr w:rsidR="00FD5EF5" w:rsidRPr="007F15CE" w14:paraId="1A33047B" w14:textId="77777777" w:rsidTr="0039466B">
        <w:tc>
          <w:tcPr>
            <w:tcW w:w="4148" w:type="dxa"/>
          </w:tcPr>
          <w:p w14:paraId="5AFA675E" w14:textId="77777777" w:rsidR="00FD5EF5" w:rsidRPr="007F15CE" w:rsidRDefault="00FD5EF5" w:rsidP="0039466B">
            <w:pPr>
              <w:jc w:val="both"/>
              <w:rPr>
                <w:rFonts w:cs="Times New Roman"/>
              </w:rPr>
            </w:pPr>
            <w:r w:rsidRPr="007F15CE">
              <w:rPr>
                <w:rFonts w:cs="Times New Roman"/>
              </w:rPr>
              <w:t>31 un vairāk</w:t>
            </w:r>
          </w:p>
        </w:tc>
        <w:tc>
          <w:tcPr>
            <w:tcW w:w="920" w:type="dxa"/>
          </w:tcPr>
          <w:p w14:paraId="535C5EA8" w14:textId="77777777" w:rsidR="00FD5EF5" w:rsidRPr="007F15CE" w:rsidRDefault="00FD5EF5" w:rsidP="0039466B">
            <w:pPr>
              <w:jc w:val="both"/>
              <w:rPr>
                <w:rFonts w:cs="Times New Roman"/>
              </w:rPr>
            </w:pPr>
            <w:r w:rsidRPr="007F15CE">
              <w:rPr>
                <w:rFonts w:cs="Times New Roman"/>
              </w:rPr>
              <w:t>49,59</w:t>
            </w:r>
          </w:p>
        </w:tc>
        <w:tc>
          <w:tcPr>
            <w:tcW w:w="1050" w:type="dxa"/>
            <w:gridSpan w:val="2"/>
          </w:tcPr>
          <w:p w14:paraId="19A8473F" w14:textId="77777777" w:rsidR="00FD5EF5" w:rsidRPr="007F15CE" w:rsidRDefault="00FD5EF5" w:rsidP="0039466B">
            <w:pPr>
              <w:jc w:val="both"/>
              <w:rPr>
                <w:rFonts w:cs="Times New Roman"/>
              </w:rPr>
            </w:pPr>
            <w:r w:rsidRPr="007F15CE">
              <w:rPr>
                <w:rFonts w:cs="Times New Roman"/>
              </w:rPr>
              <w:t>10,41</w:t>
            </w:r>
          </w:p>
        </w:tc>
        <w:tc>
          <w:tcPr>
            <w:tcW w:w="2178" w:type="dxa"/>
            <w:gridSpan w:val="2"/>
          </w:tcPr>
          <w:p w14:paraId="67C20B29" w14:textId="77777777" w:rsidR="00FD5EF5" w:rsidRPr="007F15CE" w:rsidRDefault="00FD5EF5" w:rsidP="0039466B">
            <w:pPr>
              <w:ind w:left="212"/>
              <w:jc w:val="both"/>
              <w:rPr>
                <w:rFonts w:cs="Times New Roman"/>
              </w:rPr>
            </w:pPr>
            <w:r w:rsidRPr="007F15CE">
              <w:rPr>
                <w:rFonts w:cs="Times New Roman"/>
              </w:rPr>
              <w:t>60,00 EUR</w:t>
            </w:r>
          </w:p>
        </w:tc>
      </w:tr>
    </w:tbl>
    <w:p w14:paraId="323F9B55" w14:textId="77777777" w:rsidR="00FD5EF5" w:rsidRPr="007F15CE" w:rsidRDefault="00FD5EF5" w:rsidP="00FD5EF5">
      <w:pPr>
        <w:jc w:val="both"/>
        <w:rPr>
          <w:rFonts w:cs="Times New Roman"/>
        </w:rPr>
      </w:pPr>
    </w:p>
    <w:p w14:paraId="4D36CBA4" w14:textId="19132A1E" w:rsidR="00FD5EF5" w:rsidRPr="007F15CE" w:rsidRDefault="00FD5EF5" w:rsidP="00FD5EF5">
      <w:pPr>
        <w:pStyle w:val="Bezatstarpm"/>
        <w:rPr>
          <w:rFonts w:ascii="Times New Roman" w:hAnsi="Times New Roman" w:cs="Times New Roman"/>
          <w:sz w:val="24"/>
          <w:szCs w:val="24"/>
          <w:lang w:eastAsia="hi-IN" w:bidi="hi-IN"/>
        </w:rPr>
      </w:pPr>
      <w:r w:rsidRPr="007F15CE">
        <w:rPr>
          <w:rFonts w:ascii="Times New Roman" w:hAnsi="Times New Roman" w:cs="Times New Roman"/>
          <w:sz w:val="24"/>
          <w:szCs w:val="24"/>
          <w:lang w:eastAsia="hi-IN" w:bidi="hi-IN"/>
        </w:rPr>
        <w:t>Dūmu pirts izmantošana atbilstoši kalkulācijai – 60,00 EUR</w:t>
      </w:r>
      <w:r w:rsidR="000472C5">
        <w:rPr>
          <w:rFonts w:ascii="Times New Roman" w:hAnsi="Times New Roman" w:cs="Times New Roman"/>
          <w:sz w:val="24"/>
          <w:szCs w:val="24"/>
          <w:lang w:eastAsia="hi-IN" w:bidi="hi-IN"/>
        </w:rPr>
        <w:t>.</w:t>
      </w:r>
    </w:p>
    <w:p w14:paraId="4A2F4285" w14:textId="77777777" w:rsidR="00FD5EF5" w:rsidRPr="007F15CE" w:rsidRDefault="00FD5EF5" w:rsidP="00FD5EF5">
      <w:pPr>
        <w:pStyle w:val="Bezatstarpm"/>
        <w:rPr>
          <w:rFonts w:ascii="Times New Roman" w:hAnsi="Times New Roman" w:cs="Times New Roman"/>
          <w:sz w:val="24"/>
          <w:szCs w:val="24"/>
          <w:lang w:eastAsia="hi-IN" w:bidi="hi-IN"/>
        </w:rPr>
      </w:pPr>
    </w:p>
    <w:p w14:paraId="29AAED5F" w14:textId="3EB35123" w:rsidR="006E77E7" w:rsidRPr="00AB4FC2" w:rsidRDefault="006E77E7" w:rsidP="006E77E7">
      <w:pPr>
        <w:ind w:firstLine="720"/>
        <w:jc w:val="both"/>
        <w:rPr>
          <w:rFonts w:cs="Times New Roman"/>
        </w:rPr>
      </w:pPr>
      <w:r>
        <w:rPr>
          <w:rFonts w:cs="Times New Roman"/>
        </w:rPr>
        <w:t>Noklausījusies sniegto informāciju</w:t>
      </w:r>
      <w:r w:rsidR="00FD5EF5" w:rsidRPr="007F15CE">
        <w:rPr>
          <w:rFonts w:cs="Times New Roman"/>
        </w:rPr>
        <w:t xml:space="preserve">, </w:t>
      </w:r>
      <w:r w:rsidRPr="006809DE">
        <w:rPr>
          <w:rFonts w:cs="Times New Roman"/>
          <w:b/>
          <w:bCs/>
          <w:color w:val="000000"/>
        </w:rPr>
        <w:t xml:space="preserve">atklāti balsojot: </w:t>
      </w:r>
      <w:r w:rsidRPr="006809DE">
        <w:rPr>
          <w:rFonts w:cs="Times New Roman"/>
          <w:b/>
          <w:color w:val="000000"/>
        </w:rPr>
        <w:t>PAR – 1</w:t>
      </w:r>
      <w:r>
        <w:rPr>
          <w:rFonts w:cs="Times New Roman"/>
          <w:b/>
          <w:color w:val="000000"/>
        </w:rPr>
        <w:t xml:space="preserve">9 </w:t>
      </w:r>
      <w:r w:rsidRPr="00FD5EF5">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Pr>
          <w:rFonts w:cs="Times New Roman"/>
          <w:b/>
          <w:color w:val="000000"/>
        </w:rPr>
        <w:t xml:space="preserve"> </w:t>
      </w:r>
      <w:r w:rsidRPr="006809DE">
        <w:rPr>
          <w:rFonts w:cs="Times New Roman"/>
          <w:b/>
          <w:color w:val="000000"/>
        </w:rPr>
        <w:t>PRET – NAV</w:t>
      </w:r>
      <w:r w:rsidRPr="006809DE">
        <w:rPr>
          <w:rFonts w:cs="Times New Roman"/>
          <w:bCs/>
          <w:noProof/>
          <w:color w:val="000000"/>
        </w:rPr>
        <w:t>,</w:t>
      </w:r>
      <w:r>
        <w:rPr>
          <w:rFonts w:cs="Times New Roman"/>
          <w:b/>
          <w:color w:val="000000"/>
        </w:rPr>
        <w:t xml:space="preserve"> ATTURAS –  NAV</w:t>
      </w:r>
      <w:r w:rsidRPr="00194A79">
        <w:rPr>
          <w:rFonts w:cs="Times New Roman"/>
          <w:color w:val="000000"/>
        </w:rPr>
        <w:t>,</w:t>
      </w:r>
      <w:r w:rsidRPr="006809DE">
        <w:rPr>
          <w:rFonts w:cs="Times New Roman"/>
          <w:b/>
          <w:color w:val="000000"/>
        </w:rPr>
        <w:t xml:space="preserve"> </w:t>
      </w:r>
      <w:r w:rsidRPr="006809DE">
        <w:rPr>
          <w:rFonts w:cs="Times New Roman"/>
          <w:color w:val="000000"/>
        </w:rPr>
        <w:t xml:space="preserve">Madonas novada pašvaldības dome </w:t>
      </w:r>
      <w:r w:rsidRPr="006809DE">
        <w:rPr>
          <w:rFonts w:cs="Times New Roman"/>
          <w:b/>
          <w:color w:val="000000"/>
        </w:rPr>
        <w:t>NOLEMJ:</w:t>
      </w:r>
    </w:p>
    <w:p w14:paraId="19EECCE9" w14:textId="003C88B4" w:rsidR="00FD5EF5" w:rsidRPr="007F15CE" w:rsidRDefault="00FD5EF5" w:rsidP="006E77E7">
      <w:pPr>
        <w:jc w:val="both"/>
        <w:rPr>
          <w:rFonts w:cs="Times New Roman"/>
        </w:rPr>
      </w:pPr>
    </w:p>
    <w:p w14:paraId="7937C176" w14:textId="0A3E34DF" w:rsidR="00FD5EF5" w:rsidRDefault="00FD5EF5" w:rsidP="00FD5EF5">
      <w:pPr>
        <w:pStyle w:val="Sarakstarindkopa"/>
        <w:numPr>
          <w:ilvl w:val="0"/>
          <w:numId w:val="11"/>
        </w:numPr>
        <w:spacing w:after="0" w:line="240" w:lineRule="auto"/>
        <w:rPr>
          <w:rFonts w:ascii="Times New Roman" w:hAnsi="Times New Roman" w:cs="Times New Roman"/>
          <w:sz w:val="24"/>
          <w:szCs w:val="24"/>
        </w:rPr>
      </w:pPr>
      <w:r w:rsidRPr="007F15CE">
        <w:rPr>
          <w:rFonts w:ascii="Times New Roman" w:hAnsi="Times New Roman" w:cs="Times New Roman"/>
          <w:sz w:val="24"/>
          <w:szCs w:val="24"/>
        </w:rPr>
        <w:t>Apstiprināt Brāļu Jurjānu memoriālā muzeja “</w:t>
      </w:r>
      <w:proofErr w:type="spellStart"/>
      <w:r w:rsidRPr="007F15CE">
        <w:rPr>
          <w:rFonts w:ascii="Times New Roman" w:hAnsi="Times New Roman" w:cs="Times New Roman"/>
          <w:sz w:val="24"/>
          <w:szCs w:val="24"/>
        </w:rPr>
        <w:t>Meņģeļi</w:t>
      </w:r>
      <w:proofErr w:type="spellEnd"/>
      <w:r w:rsidRPr="007F15CE">
        <w:rPr>
          <w:rFonts w:ascii="Times New Roman" w:hAnsi="Times New Roman" w:cs="Times New Roman"/>
          <w:sz w:val="24"/>
          <w:szCs w:val="24"/>
        </w:rPr>
        <w:t>” gida pakalpojumam, kāzu ekskursiju vadīšanai un “</w:t>
      </w:r>
      <w:proofErr w:type="spellStart"/>
      <w:r w:rsidRPr="007F15CE">
        <w:rPr>
          <w:rFonts w:ascii="Times New Roman" w:hAnsi="Times New Roman" w:cs="Times New Roman"/>
          <w:sz w:val="24"/>
          <w:szCs w:val="24"/>
        </w:rPr>
        <w:t>M</w:t>
      </w:r>
      <w:r>
        <w:rPr>
          <w:rFonts w:ascii="Times New Roman" w:hAnsi="Times New Roman" w:cs="Times New Roman"/>
          <w:sz w:val="24"/>
          <w:szCs w:val="24"/>
        </w:rPr>
        <w:t>eņģeļu</w:t>
      </w:r>
      <w:proofErr w:type="spellEnd"/>
      <w:r>
        <w:rPr>
          <w:rFonts w:ascii="Times New Roman" w:hAnsi="Times New Roman" w:cs="Times New Roman"/>
          <w:sz w:val="24"/>
          <w:szCs w:val="24"/>
        </w:rPr>
        <w:t>” dūmu pirts izmantošanai par ekskursiju:</w:t>
      </w:r>
    </w:p>
    <w:p w14:paraId="0F7F1346" w14:textId="77777777" w:rsidR="000472C5" w:rsidRPr="007F15CE" w:rsidRDefault="000472C5" w:rsidP="000472C5">
      <w:pPr>
        <w:pStyle w:val="Sarakstarindkopa"/>
        <w:spacing w:after="0" w:line="240" w:lineRule="auto"/>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680"/>
        <w:gridCol w:w="1130"/>
        <w:gridCol w:w="989"/>
        <w:gridCol w:w="1418"/>
      </w:tblGrid>
      <w:tr w:rsidR="00FD5EF5" w:rsidRPr="007F15CE" w14:paraId="56141B7F" w14:textId="77777777" w:rsidTr="0039466B">
        <w:tc>
          <w:tcPr>
            <w:tcW w:w="8217" w:type="dxa"/>
            <w:gridSpan w:val="4"/>
          </w:tcPr>
          <w:p w14:paraId="6B05BC42" w14:textId="77777777" w:rsidR="00FD5EF5" w:rsidRPr="007F15CE" w:rsidRDefault="00FD5EF5" w:rsidP="00FD5EF5">
            <w:pPr>
              <w:pStyle w:val="Sarakstarindkopa"/>
              <w:numPr>
                <w:ilvl w:val="0"/>
                <w:numId w:val="11"/>
              </w:numPr>
              <w:spacing w:after="0" w:line="240" w:lineRule="auto"/>
              <w:jc w:val="center"/>
              <w:rPr>
                <w:rFonts w:ascii="Times New Roman" w:hAnsi="Times New Roman" w:cs="Times New Roman"/>
                <w:sz w:val="24"/>
                <w:szCs w:val="24"/>
              </w:rPr>
            </w:pPr>
            <w:r w:rsidRPr="007F15CE">
              <w:rPr>
                <w:rFonts w:ascii="Times New Roman" w:hAnsi="Times New Roman" w:cs="Times New Roman"/>
                <w:sz w:val="24"/>
                <w:szCs w:val="24"/>
              </w:rPr>
              <w:t>Gida pakalpojums</w:t>
            </w:r>
          </w:p>
        </w:tc>
      </w:tr>
      <w:tr w:rsidR="00FD5EF5" w:rsidRPr="007F15CE" w14:paraId="47130CC8" w14:textId="77777777" w:rsidTr="0039466B">
        <w:tc>
          <w:tcPr>
            <w:tcW w:w="4680" w:type="dxa"/>
          </w:tcPr>
          <w:p w14:paraId="5C6FCA26" w14:textId="77777777" w:rsidR="00FD5EF5" w:rsidRPr="007F15CE" w:rsidRDefault="00FD5EF5" w:rsidP="0039466B">
            <w:pPr>
              <w:jc w:val="both"/>
              <w:rPr>
                <w:rFonts w:cs="Times New Roman"/>
              </w:rPr>
            </w:pPr>
          </w:p>
        </w:tc>
        <w:tc>
          <w:tcPr>
            <w:tcW w:w="1130" w:type="dxa"/>
          </w:tcPr>
          <w:p w14:paraId="47AB0D0A" w14:textId="77777777" w:rsidR="00FD5EF5" w:rsidRPr="007F15CE" w:rsidRDefault="00FD5EF5" w:rsidP="0039466B">
            <w:pPr>
              <w:jc w:val="both"/>
              <w:rPr>
                <w:rFonts w:cs="Times New Roman"/>
              </w:rPr>
            </w:pPr>
            <w:r w:rsidRPr="007F15CE">
              <w:rPr>
                <w:rFonts w:eastAsia="Times New Roman" w:cs="Times New Roman"/>
                <w:b/>
                <w:bCs/>
                <w:color w:val="000000"/>
                <w:lang w:eastAsia="lv-LV"/>
              </w:rPr>
              <w:t>bez PVN</w:t>
            </w:r>
          </w:p>
        </w:tc>
        <w:tc>
          <w:tcPr>
            <w:tcW w:w="989" w:type="dxa"/>
            <w:vAlign w:val="bottom"/>
          </w:tcPr>
          <w:p w14:paraId="08200E6E" w14:textId="77777777" w:rsidR="00FD5EF5" w:rsidRPr="007F15CE" w:rsidRDefault="00FD5EF5" w:rsidP="0039466B">
            <w:pPr>
              <w:jc w:val="both"/>
              <w:rPr>
                <w:rFonts w:cs="Times New Roman"/>
              </w:rPr>
            </w:pPr>
            <w:r w:rsidRPr="007F15CE">
              <w:rPr>
                <w:rFonts w:eastAsia="Times New Roman" w:cs="Times New Roman"/>
                <w:b/>
                <w:bCs/>
                <w:color w:val="000000"/>
                <w:lang w:eastAsia="lv-LV"/>
              </w:rPr>
              <w:t>21%</w:t>
            </w:r>
          </w:p>
        </w:tc>
        <w:tc>
          <w:tcPr>
            <w:tcW w:w="1418" w:type="dxa"/>
            <w:vAlign w:val="bottom"/>
          </w:tcPr>
          <w:p w14:paraId="50D6449D" w14:textId="77777777" w:rsidR="00FD5EF5" w:rsidRPr="007F15CE" w:rsidRDefault="00FD5EF5" w:rsidP="0039466B">
            <w:pPr>
              <w:jc w:val="both"/>
              <w:rPr>
                <w:rFonts w:cs="Times New Roman"/>
              </w:rPr>
            </w:pPr>
            <w:r w:rsidRPr="007F15CE">
              <w:rPr>
                <w:rFonts w:eastAsia="Times New Roman" w:cs="Times New Roman"/>
                <w:b/>
                <w:bCs/>
                <w:color w:val="000000"/>
                <w:lang w:eastAsia="lv-LV"/>
              </w:rPr>
              <w:t>ar PVN</w:t>
            </w:r>
          </w:p>
        </w:tc>
      </w:tr>
      <w:tr w:rsidR="00FD5EF5" w:rsidRPr="007F15CE" w14:paraId="32768E8F" w14:textId="77777777" w:rsidTr="0039466B">
        <w:tc>
          <w:tcPr>
            <w:tcW w:w="4680" w:type="dxa"/>
          </w:tcPr>
          <w:p w14:paraId="40DE3504" w14:textId="77777777" w:rsidR="00FD5EF5" w:rsidRPr="007F15CE" w:rsidRDefault="00FD5EF5" w:rsidP="0039466B">
            <w:pPr>
              <w:jc w:val="both"/>
              <w:rPr>
                <w:rFonts w:cs="Times New Roman"/>
              </w:rPr>
            </w:pPr>
            <w:r w:rsidRPr="007F15CE">
              <w:rPr>
                <w:rFonts w:cs="Times New Roman"/>
              </w:rPr>
              <w:t>Līdz 10 personām</w:t>
            </w:r>
          </w:p>
        </w:tc>
        <w:tc>
          <w:tcPr>
            <w:tcW w:w="1130" w:type="dxa"/>
          </w:tcPr>
          <w:p w14:paraId="27A4A48F" w14:textId="77777777" w:rsidR="00FD5EF5" w:rsidRPr="007F15CE" w:rsidRDefault="00FD5EF5" w:rsidP="0039466B">
            <w:pPr>
              <w:jc w:val="both"/>
              <w:rPr>
                <w:rFonts w:cs="Times New Roman"/>
              </w:rPr>
            </w:pPr>
            <w:r w:rsidRPr="007F15CE">
              <w:rPr>
                <w:rFonts w:cs="Times New Roman"/>
              </w:rPr>
              <w:t>8,26</w:t>
            </w:r>
          </w:p>
        </w:tc>
        <w:tc>
          <w:tcPr>
            <w:tcW w:w="989" w:type="dxa"/>
          </w:tcPr>
          <w:p w14:paraId="7249CE13" w14:textId="77777777" w:rsidR="00FD5EF5" w:rsidRPr="007F15CE" w:rsidRDefault="00FD5EF5" w:rsidP="0039466B">
            <w:pPr>
              <w:jc w:val="both"/>
              <w:rPr>
                <w:rFonts w:cs="Times New Roman"/>
              </w:rPr>
            </w:pPr>
            <w:r w:rsidRPr="007F15CE">
              <w:rPr>
                <w:rFonts w:cs="Times New Roman"/>
              </w:rPr>
              <w:t>1,74</w:t>
            </w:r>
          </w:p>
        </w:tc>
        <w:tc>
          <w:tcPr>
            <w:tcW w:w="1418" w:type="dxa"/>
          </w:tcPr>
          <w:p w14:paraId="14739DB9" w14:textId="77777777" w:rsidR="00FD5EF5" w:rsidRPr="007F15CE" w:rsidRDefault="00FD5EF5" w:rsidP="0039466B">
            <w:pPr>
              <w:jc w:val="both"/>
              <w:rPr>
                <w:rFonts w:cs="Times New Roman"/>
              </w:rPr>
            </w:pPr>
            <w:r w:rsidRPr="007F15CE">
              <w:rPr>
                <w:rFonts w:cs="Times New Roman"/>
              </w:rPr>
              <w:t>10,00 EUR</w:t>
            </w:r>
          </w:p>
        </w:tc>
      </w:tr>
      <w:tr w:rsidR="00FD5EF5" w:rsidRPr="007F15CE" w14:paraId="640430F4" w14:textId="77777777" w:rsidTr="0039466B">
        <w:tc>
          <w:tcPr>
            <w:tcW w:w="4680" w:type="dxa"/>
          </w:tcPr>
          <w:p w14:paraId="0947E150" w14:textId="77777777" w:rsidR="00FD5EF5" w:rsidRPr="007F15CE" w:rsidRDefault="00FD5EF5" w:rsidP="0039466B">
            <w:pPr>
              <w:jc w:val="both"/>
              <w:rPr>
                <w:rFonts w:cs="Times New Roman"/>
              </w:rPr>
            </w:pPr>
            <w:r w:rsidRPr="007F15CE">
              <w:rPr>
                <w:rFonts w:cs="Times New Roman"/>
              </w:rPr>
              <w:t>11-20</w:t>
            </w:r>
          </w:p>
        </w:tc>
        <w:tc>
          <w:tcPr>
            <w:tcW w:w="1130" w:type="dxa"/>
          </w:tcPr>
          <w:p w14:paraId="259B79FA" w14:textId="77777777" w:rsidR="00FD5EF5" w:rsidRPr="007F15CE" w:rsidRDefault="00FD5EF5" w:rsidP="0039466B">
            <w:pPr>
              <w:jc w:val="both"/>
              <w:rPr>
                <w:rFonts w:cs="Times New Roman"/>
              </w:rPr>
            </w:pPr>
            <w:r w:rsidRPr="007F15CE">
              <w:rPr>
                <w:rFonts w:cs="Times New Roman"/>
              </w:rPr>
              <w:t>16,53</w:t>
            </w:r>
          </w:p>
        </w:tc>
        <w:tc>
          <w:tcPr>
            <w:tcW w:w="989" w:type="dxa"/>
          </w:tcPr>
          <w:p w14:paraId="58A34356" w14:textId="77777777" w:rsidR="00FD5EF5" w:rsidRPr="007F15CE" w:rsidRDefault="00FD5EF5" w:rsidP="0039466B">
            <w:pPr>
              <w:jc w:val="both"/>
              <w:rPr>
                <w:rFonts w:cs="Times New Roman"/>
              </w:rPr>
            </w:pPr>
            <w:r w:rsidRPr="007F15CE">
              <w:rPr>
                <w:rFonts w:cs="Times New Roman"/>
              </w:rPr>
              <w:t>3,47</w:t>
            </w:r>
          </w:p>
        </w:tc>
        <w:tc>
          <w:tcPr>
            <w:tcW w:w="1418" w:type="dxa"/>
          </w:tcPr>
          <w:p w14:paraId="0A5B1A14" w14:textId="77777777" w:rsidR="00FD5EF5" w:rsidRPr="007F15CE" w:rsidRDefault="00FD5EF5" w:rsidP="0039466B">
            <w:pPr>
              <w:jc w:val="both"/>
              <w:rPr>
                <w:rFonts w:cs="Times New Roman"/>
              </w:rPr>
            </w:pPr>
            <w:r w:rsidRPr="007F15CE">
              <w:rPr>
                <w:rFonts w:cs="Times New Roman"/>
              </w:rPr>
              <w:t>20,00 EUR</w:t>
            </w:r>
          </w:p>
        </w:tc>
      </w:tr>
      <w:tr w:rsidR="00FD5EF5" w:rsidRPr="007F15CE" w14:paraId="506E1AA7" w14:textId="77777777" w:rsidTr="0039466B">
        <w:tc>
          <w:tcPr>
            <w:tcW w:w="4680" w:type="dxa"/>
          </w:tcPr>
          <w:p w14:paraId="0FD6E99E" w14:textId="77777777" w:rsidR="00FD5EF5" w:rsidRPr="007F15CE" w:rsidRDefault="00FD5EF5" w:rsidP="0039466B">
            <w:pPr>
              <w:jc w:val="both"/>
              <w:rPr>
                <w:rFonts w:cs="Times New Roman"/>
              </w:rPr>
            </w:pPr>
            <w:r w:rsidRPr="007F15CE">
              <w:rPr>
                <w:rFonts w:cs="Times New Roman"/>
              </w:rPr>
              <w:t>21-30</w:t>
            </w:r>
          </w:p>
        </w:tc>
        <w:tc>
          <w:tcPr>
            <w:tcW w:w="1130" w:type="dxa"/>
          </w:tcPr>
          <w:p w14:paraId="42CD183B" w14:textId="77777777" w:rsidR="00FD5EF5" w:rsidRPr="007F15CE" w:rsidRDefault="00FD5EF5" w:rsidP="0039466B">
            <w:pPr>
              <w:jc w:val="both"/>
              <w:rPr>
                <w:rFonts w:cs="Times New Roman"/>
              </w:rPr>
            </w:pPr>
            <w:r w:rsidRPr="007F15CE">
              <w:rPr>
                <w:rFonts w:cs="Times New Roman"/>
              </w:rPr>
              <w:t>24,79</w:t>
            </w:r>
          </w:p>
        </w:tc>
        <w:tc>
          <w:tcPr>
            <w:tcW w:w="989" w:type="dxa"/>
          </w:tcPr>
          <w:p w14:paraId="5127745C" w14:textId="77777777" w:rsidR="00FD5EF5" w:rsidRPr="007F15CE" w:rsidRDefault="00FD5EF5" w:rsidP="0039466B">
            <w:pPr>
              <w:jc w:val="both"/>
              <w:rPr>
                <w:rFonts w:cs="Times New Roman"/>
              </w:rPr>
            </w:pPr>
            <w:r w:rsidRPr="007F15CE">
              <w:rPr>
                <w:rFonts w:cs="Times New Roman"/>
              </w:rPr>
              <w:t>5,21</w:t>
            </w:r>
          </w:p>
        </w:tc>
        <w:tc>
          <w:tcPr>
            <w:tcW w:w="1418" w:type="dxa"/>
          </w:tcPr>
          <w:p w14:paraId="71A7E0F5" w14:textId="77777777" w:rsidR="00FD5EF5" w:rsidRPr="007F15CE" w:rsidRDefault="00FD5EF5" w:rsidP="0039466B">
            <w:pPr>
              <w:jc w:val="both"/>
              <w:rPr>
                <w:rFonts w:cs="Times New Roman"/>
              </w:rPr>
            </w:pPr>
            <w:r w:rsidRPr="007F15CE">
              <w:rPr>
                <w:rFonts w:cs="Times New Roman"/>
              </w:rPr>
              <w:t>30,00 EUR</w:t>
            </w:r>
          </w:p>
        </w:tc>
      </w:tr>
      <w:tr w:rsidR="00FD5EF5" w:rsidRPr="007F15CE" w14:paraId="705C1A01" w14:textId="77777777" w:rsidTr="0039466B">
        <w:tc>
          <w:tcPr>
            <w:tcW w:w="4680" w:type="dxa"/>
          </w:tcPr>
          <w:p w14:paraId="2B01580E" w14:textId="77777777" w:rsidR="00FD5EF5" w:rsidRPr="007F15CE" w:rsidRDefault="00FD5EF5" w:rsidP="0039466B">
            <w:pPr>
              <w:jc w:val="both"/>
              <w:rPr>
                <w:rFonts w:cs="Times New Roman"/>
              </w:rPr>
            </w:pPr>
            <w:r w:rsidRPr="007F15CE">
              <w:rPr>
                <w:rFonts w:cs="Times New Roman"/>
              </w:rPr>
              <w:t>31 un vairāk</w:t>
            </w:r>
          </w:p>
        </w:tc>
        <w:tc>
          <w:tcPr>
            <w:tcW w:w="1130" w:type="dxa"/>
          </w:tcPr>
          <w:p w14:paraId="6D9BCD53" w14:textId="77777777" w:rsidR="00FD5EF5" w:rsidRPr="007F15CE" w:rsidRDefault="00FD5EF5" w:rsidP="0039466B">
            <w:pPr>
              <w:jc w:val="both"/>
              <w:rPr>
                <w:rFonts w:cs="Times New Roman"/>
              </w:rPr>
            </w:pPr>
            <w:r w:rsidRPr="007F15CE">
              <w:rPr>
                <w:rFonts w:cs="Times New Roman"/>
              </w:rPr>
              <w:t>33,06</w:t>
            </w:r>
          </w:p>
        </w:tc>
        <w:tc>
          <w:tcPr>
            <w:tcW w:w="989" w:type="dxa"/>
          </w:tcPr>
          <w:p w14:paraId="0D20EADB" w14:textId="77777777" w:rsidR="00FD5EF5" w:rsidRPr="007F15CE" w:rsidRDefault="00FD5EF5" w:rsidP="0039466B">
            <w:pPr>
              <w:jc w:val="both"/>
              <w:rPr>
                <w:rFonts w:cs="Times New Roman"/>
              </w:rPr>
            </w:pPr>
            <w:r w:rsidRPr="007F15CE">
              <w:rPr>
                <w:rFonts w:cs="Times New Roman"/>
              </w:rPr>
              <w:t>6,94</w:t>
            </w:r>
          </w:p>
        </w:tc>
        <w:tc>
          <w:tcPr>
            <w:tcW w:w="1418" w:type="dxa"/>
          </w:tcPr>
          <w:p w14:paraId="42DE9738" w14:textId="77777777" w:rsidR="00FD5EF5" w:rsidRPr="007F15CE" w:rsidRDefault="00FD5EF5" w:rsidP="0039466B">
            <w:pPr>
              <w:jc w:val="both"/>
              <w:rPr>
                <w:rFonts w:cs="Times New Roman"/>
              </w:rPr>
            </w:pPr>
            <w:r w:rsidRPr="007F15CE">
              <w:rPr>
                <w:rFonts w:cs="Times New Roman"/>
              </w:rPr>
              <w:t>40,00 EUR</w:t>
            </w:r>
          </w:p>
        </w:tc>
      </w:tr>
    </w:tbl>
    <w:p w14:paraId="185E9054" w14:textId="77777777" w:rsidR="00FD5EF5" w:rsidRPr="007F15CE" w:rsidRDefault="00FD5EF5" w:rsidP="00FD5EF5">
      <w:pPr>
        <w:jc w:val="both"/>
        <w:rPr>
          <w:rFonts w:cs="Times New Roman"/>
        </w:rPr>
      </w:pPr>
    </w:p>
    <w:tbl>
      <w:tblPr>
        <w:tblStyle w:val="Reatabula"/>
        <w:tblW w:w="0" w:type="auto"/>
        <w:tblLook w:val="04A0" w:firstRow="1" w:lastRow="0" w:firstColumn="1" w:lastColumn="0" w:noHBand="0" w:noVBand="1"/>
      </w:tblPr>
      <w:tblGrid>
        <w:gridCol w:w="4148"/>
        <w:gridCol w:w="920"/>
        <w:gridCol w:w="10"/>
        <w:gridCol w:w="1040"/>
        <w:gridCol w:w="10"/>
        <w:gridCol w:w="2168"/>
      </w:tblGrid>
      <w:tr w:rsidR="00FD5EF5" w:rsidRPr="007F15CE" w14:paraId="15ADC39F" w14:textId="77777777" w:rsidTr="0039466B">
        <w:tc>
          <w:tcPr>
            <w:tcW w:w="8296" w:type="dxa"/>
            <w:gridSpan w:val="6"/>
          </w:tcPr>
          <w:p w14:paraId="7ED392A5" w14:textId="77777777" w:rsidR="00FD5EF5" w:rsidRPr="007F15CE" w:rsidRDefault="00FD5EF5" w:rsidP="0039466B">
            <w:pPr>
              <w:jc w:val="center"/>
              <w:rPr>
                <w:rFonts w:cs="Times New Roman"/>
              </w:rPr>
            </w:pPr>
            <w:r w:rsidRPr="007F15CE">
              <w:rPr>
                <w:rFonts w:cs="Times New Roman"/>
              </w:rPr>
              <w:t>Kāzu ekskursija</w:t>
            </w:r>
          </w:p>
        </w:tc>
      </w:tr>
      <w:tr w:rsidR="00FD5EF5" w:rsidRPr="007F15CE" w14:paraId="469FE2EA" w14:textId="77777777" w:rsidTr="0039466B">
        <w:tc>
          <w:tcPr>
            <w:tcW w:w="4148" w:type="dxa"/>
          </w:tcPr>
          <w:p w14:paraId="46367205" w14:textId="77777777" w:rsidR="00FD5EF5" w:rsidRPr="007F15CE" w:rsidRDefault="00FD5EF5" w:rsidP="0039466B">
            <w:pPr>
              <w:jc w:val="both"/>
              <w:rPr>
                <w:rFonts w:cs="Times New Roman"/>
              </w:rPr>
            </w:pPr>
          </w:p>
        </w:tc>
        <w:tc>
          <w:tcPr>
            <w:tcW w:w="930" w:type="dxa"/>
            <w:gridSpan w:val="2"/>
          </w:tcPr>
          <w:p w14:paraId="31C0F9B1" w14:textId="77777777" w:rsidR="00FD5EF5" w:rsidRPr="007F15CE" w:rsidRDefault="00FD5EF5" w:rsidP="0039466B">
            <w:pPr>
              <w:jc w:val="both"/>
              <w:rPr>
                <w:rFonts w:cs="Times New Roman"/>
              </w:rPr>
            </w:pPr>
            <w:r w:rsidRPr="007F15CE">
              <w:rPr>
                <w:rFonts w:eastAsia="Times New Roman" w:cs="Times New Roman"/>
                <w:b/>
                <w:bCs/>
                <w:color w:val="000000"/>
                <w:lang w:eastAsia="lv-LV"/>
              </w:rPr>
              <w:t>bez PVN</w:t>
            </w:r>
          </w:p>
        </w:tc>
        <w:tc>
          <w:tcPr>
            <w:tcW w:w="1050" w:type="dxa"/>
            <w:gridSpan w:val="2"/>
            <w:vAlign w:val="bottom"/>
          </w:tcPr>
          <w:p w14:paraId="5337C6E7" w14:textId="77777777" w:rsidR="00FD5EF5" w:rsidRPr="007F15CE" w:rsidRDefault="00FD5EF5" w:rsidP="0039466B">
            <w:pPr>
              <w:jc w:val="both"/>
              <w:rPr>
                <w:rFonts w:cs="Times New Roman"/>
              </w:rPr>
            </w:pPr>
            <w:r w:rsidRPr="007F15CE">
              <w:rPr>
                <w:rFonts w:eastAsia="Times New Roman" w:cs="Times New Roman"/>
                <w:b/>
                <w:bCs/>
                <w:color w:val="000000"/>
                <w:lang w:eastAsia="lv-LV"/>
              </w:rPr>
              <w:t>21%</w:t>
            </w:r>
          </w:p>
        </w:tc>
        <w:tc>
          <w:tcPr>
            <w:tcW w:w="2168" w:type="dxa"/>
            <w:vAlign w:val="bottom"/>
          </w:tcPr>
          <w:p w14:paraId="1DD67053" w14:textId="77777777" w:rsidR="00FD5EF5" w:rsidRPr="007F15CE" w:rsidRDefault="00FD5EF5" w:rsidP="0039466B">
            <w:pPr>
              <w:jc w:val="both"/>
              <w:rPr>
                <w:rFonts w:cs="Times New Roman"/>
              </w:rPr>
            </w:pPr>
            <w:r w:rsidRPr="007F15CE">
              <w:rPr>
                <w:rFonts w:eastAsia="Times New Roman" w:cs="Times New Roman"/>
                <w:b/>
                <w:bCs/>
                <w:color w:val="000000"/>
                <w:lang w:eastAsia="lv-LV"/>
              </w:rPr>
              <w:t>ar PVN</w:t>
            </w:r>
          </w:p>
        </w:tc>
      </w:tr>
      <w:tr w:rsidR="00FD5EF5" w:rsidRPr="007F15CE" w14:paraId="76EED7DB" w14:textId="77777777" w:rsidTr="0039466B">
        <w:tc>
          <w:tcPr>
            <w:tcW w:w="4148" w:type="dxa"/>
          </w:tcPr>
          <w:p w14:paraId="7ED0FEC6" w14:textId="77777777" w:rsidR="00FD5EF5" w:rsidRPr="007F15CE" w:rsidRDefault="00FD5EF5" w:rsidP="0039466B">
            <w:pPr>
              <w:jc w:val="both"/>
              <w:rPr>
                <w:rFonts w:cs="Times New Roman"/>
              </w:rPr>
            </w:pPr>
            <w:r w:rsidRPr="007F15CE">
              <w:rPr>
                <w:rFonts w:cs="Times New Roman"/>
              </w:rPr>
              <w:t>Līdz 10 personām</w:t>
            </w:r>
          </w:p>
        </w:tc>
        <w:tc>
          <w:tcPr>
            <w:tcW w:w="930" w:type="dxa"/>
            <w:gridSpan w:val="2"/>
          </w:tcPr>
          <w:p w14:paraId="32CAF4FB" w14:textId="77777777" w:rsidR="00FD5EF5" w:rsidRPr="007F15CE" w:rsidRDefault="00FD5EF5" w:rsidP="0039466B">
            <w:pPr>
              <w:jc w:val="both"/>
              <w:rPr>
                <w:rFonts w:cs="Times New Roman"/>
              </w:rPr>
            </w:pPr>
            <w:r w:rsidRPr="007F15CE">
              <w:rPr>
                <w:rFonts w:cs="Times New Roman"/>
              </w:rPr>
              <w:t>24,79</w:t>
            </w:r>
          </w:p>
        </w:tc>
        <w:tc>
          <w:tcPr>
            <w:tcW w:w="1050" w:type="dxa"/>
            <w:gridSpan w:val="2"/>
          </w:tcPr>
          <w:p w14:paraId="2F250F2F" w14:textId="77777777" w:rsidR="00FD5EF5" w:rsidRPr="007F15CE" w:rsidRDefault="00FD5EF5" w:rsidP="0039466B">
            <w:pPr>
              <w:jc w:val="both"/>
              <w:rPr>
                <w:rFonts w:cs="Times New Roman"/>
              </w:rPr>
            </w:pPr>
            <w:r w:rsidRPr="007F15CE">
              <w:rPr>
                <w:rFonts w:cs="Times New Roman"/>
              </w:rPr>
              <w:t>5,21</w:t>
            </w:r>
          </w:p>
        </w:tc>
        <w:tc>
          <w:tcPr>
            <w:tcW w:w="2168" w:type="dxa"/>
          </w:tcPr>
          <w:p w14:paraId="3BC45B49" w14:textId="77777777" w:rsidR="00FD5EF5" w:rsidRPr="007F15CE" w:rsidRDefault="00FD5EF5" w:rsidP="0039466B">
            <w:pPr>
              <w:ind w:left="152"/>
              <w:jc w:val="both"/>
              <w:rPr>
                <w:rFonts w:cs="Times New Roman"/>
              </w:rPr>
            </w:pPr>
            <w:r w:rsidRPr="007F15CE">
              <w:rPr>
                <w:rFonts w:cs="Times New Roman"/>
              </w:rPr>
              <w:t>30,00 EUR</w:t>
            </w:r>
          </w:p>
        </w:tc>
      </w:tr>
      <w:tr w:rsidR="00FD5EF5" w:rsidRPr="007F15CE" w14:paraId="573E2587" w14:textId="77777777" w:rsidTr="0039466B">
        <w:tc>
          <w:tcPr>
            <w:tcW w:w="4148" w:type="dxa"/>
          </w:tcPr>
          <w:p w14:paraId="43DBF2AE" w14:textId="77777777" w:rsidR="00FD5EF5" w:rsidRPr="007F15CE" w:rsidRDefault="00FD5EF5" w:rsidP="0039466B">
            <w:pPr>
              <w:jc w:val="both"/>
              <w:rPr>
                <w:rFonts w:cs="Times New Roman"/>
              </w:rPr>
            </w:pPr>
            <w:r w:rsidRPr="007F15CE">
              <w:rPr>
                <w:rFonts w:cs="Times New Roman"/>
              </w:rPr>
              <w:t>11-20</w:t>
            </w:r>
          </w:p>
        </w:tc>
        <w:tc>
          <w:tcPr>
            <w:tcW w:w="930" w:type="dxa"/>
            <w:gridSpan w:val="2"/>
          </w:tcPr>
          <w:p w14:paraId="67F9DC71" w14:textId="77777777" w:rsidR="00FD5EF5" w:rsidRPr="007F15CE" w:rsidRDefault="00FD5EF5" w:rsidP="0039466B">
            <w:pPr>
              <w:jc w:val="both"/>
              <w:rPr>
                <w:rFonts w:cs="Times New Roman"/>
              </w:rPr>
            </w:pPr>
            <w:r w:rsidRPr="007F15CE">
              <w:rPr>
                <w:rFonts w:cs="Times New Roman"/>
              </w:rPr>
              <w:t>33,06</w:t>
            </w:r>
          </w:p>
        </w:tc>
        <w:tc>
          <w:tcPr>
            <w:tcW w:w="1050" w:type="dxa"/>
            <w:gridSpan w:val="2"/>
          </w:tcPr>
          <w:p w14:paraId="778AD614" w14:textId="77777777" w:rsidR="00FD5EF5" w:rsidRPr="007F15CE" w:rsidRDefault="00FD5EF5" w:rsidP="0039466B">
            <w:pPr>
              <w:jc w:val="both"/>
              <w:rPr>
                <w:rFonts w:cs="Times New Roman"/>
              </w:rPr>
            </w:pPr>
            <w:r w:rsidRPr="007F15CE">
              <w:rPr>
                <w:rFonts w:cs="Times New Roman"/>
              </w:rPr>
              <w:t>6,94</w:t>
            </w:r>
          </w:p>
        </w:tc>
        <w:tc>
          <w:tcPr>
            <w:tcW w:w="2168" w:type="dxa"/>
          </w:tcPr>
          <w:p w14:paraId="2443C736" w14:textId="77777777" w:rsidR="00FD5EF5" w:rsidRPr="007F15CE" w:rsidRDefault="00FD5EF5" w:rsidP="0039466B">
            <w:pPr>
              <w:ind w:left="152"/>
              <w:jc w:val="both"/>
              <w:rPr>
                <w:rFonts w:cs="Times New Roman"/>
              </w:rPr>
            </w:pPr>
            <w:r w:rsidRPr="007F15CE">
              <w:rPr>
                <w:rFonts w:cs="Times New Roman"/>
              </w:rPr>
              <w:t>40,00 EUR</w:t>
            </w:r>
          </w:p>
        </w:tc>
      </w:tr>
      <w:tr w:rsidR="00FD5EF5" w:rsidRPr="007F15CE" w14:paraId="18A9DFF4" w14:textId="77777777" w:rsidTr="0039466B">
        <w:tc>
          <w:tcPr>
            <w:tcW w:w="4148" w:type="dxa"/>
          </w:tcPr>
          <w:p w14:paraId="06328DC1" w14:textId="77777777" w:rsidR="00FD5EF5" w:rsidRPr="007F15CE" w:rsidRDefault="00FD5EF5" w:rsidP="0039466B">
            <w:pPr>
              <w:jc w:val="both"/>
              <w:rPr>
                <w:rFonts w:cs="Times New Roman"/>
              </w:rPr>
            </w:pPr>
            <w:r w:rsidRPr="007F15CE">
              <w:rPr>
                <w:rFonts w:cs="Times New Roman"/>
              </w:rPr>
              <w:t>21-30</w:t>
            </w:r>
          </w:p>
        </w:tc>
        <w:tc>
          <w:tcPr>
            <w:tcW w:w="920" w:type="dxa"/>
          </w:tcPr>
          <w:p w14:paraId="5C74D331" w14:textId="77777777" w:rsidR="00FD5EF5" w:rsidRPr="007F15CE" w:rsidRDefault="00FD5EF5" w:rsidP="0039466B">
            <w:pPr>
              <w:jc w:val="both"/>
              <w:rPr>
                <w:rFonts w:cs="Times New Roman"/>
              </w:rPr>
            </w:pPr>
            <w:r w:rsidRPr="007F15CE">
              <w:rPr>
                <w:rFonts w:cs="Times New Roman"/>
              </w:rPr>
              <w:t>41,32</w:t>
            </w:r>
          </w:p>
        </w:tc>
        <w:tc>
          <w:tcPr>
            <w:tcW w:w="1050" w:type="dxa"/>
            <w:gridSpan w:val="2"/>
          </w:tcPr>
          <w:p w14:paraId="08D6F3D8" w14:textId="77777777" w:rsidR="00FD5EF5" w:rsidRPr="007F15CE" w:rsidRDefault="00FD5EF5" w:rsidP="0039466B">
            <w:pPr>
              <w:jc w:val="both"/>
              <w:rPr>
                <w:rFonts w:cs="Times New Roman"/>
              </w:rPr>
            </w:pPr>
            <w:r w:rsidRPr="007F15CE">
              <w:rPr>
                <w:rFonts w:cs="Times New Roman"/>
              </w:rPr>
              <w:t>8,68</w:t>
            </w:r>
          </w:p>
        </w:tc>
        <w:tc>
          <w:tcPr>
            <w:tcW w:w="2178" w:type="dxa"/>
            <w:gridSpan w:val="2"/>
          </w:tcPr>
          <w:p w14:paraId="39554E4E" w14:textId="77777777" w:rsidR="00FD5EF5" w:rsidRPr="007F15CE" w:rsidRDefault="00FD5EF5" w:rsidP="0039466B">
            <w:pPr>
              <w:ind w:left="212"/>
              <w:jc w:val="both"/>
              <w:rPr>
                <w:rFonts w:cs="Times New Roman"/>
              </w:rPr>
            </w:pPr>
            <w:r w:rsidRPr="007F15CE">
              <w:rPr>
                <w:rFonts w:cs="Times New Roman"/>
              </w:rPr>
              <w:t>50,00 EUR</w:t>
            </w:r>
          </w:p>
        </w:tc>
      </w:tr>
      <w:tr w:rsidR="00FD5EF5" w:rsidRPr="007F15CE" w14:paraId="65A7A1D0" w14:textId="77777777" w:rsidTr="0039466B">
        <w:tc>
          <w:tcPr>
            <w:tcW w:w="4148" w:type="dxa"/>
          </w:tcPr>
          <w:p w14:paraId="48015068" w14:textId="77777777" w:rsidR="00FD5EF5" w:rsidRPr="007F15CE" w:rsidRDefault="00FD5EF5" w:rsidP="0039466B">
            <w:pPr>
              <w:jc w:val="both"/>
              <w:rPr>
                <w:rFonts w:cs="Times New Roman"/>
              </w:rPr>
            </w:pPr>
            <w:r w:rsidRPr="007F15CE">
              <w:rPr>
                <w:rFonts w:cs="Times New Roman"/>
              </w:rPr>
              <w:t>31 un vairāk</w:t>
            </w:r>
          </w:p>
        </w:tc>
        <w:tc>
          <w:tcPr>
            <w:tcW w:w="920" w:type="dxa"/>
          </w:tcPr>
          <w:p w14:paraId="75768B88" w14:textId="77777777" w:rsidR="00FD5EF5" w:rsidRPr="007F15CE" w:rsidRDefault="00FD5EF5" w:rsidP="0039466B">
            <w:pPr>
              <w:jc w:val="both"/>
              <w:rPr>
                <w:rFonts w:cs="Times New Roman"/>
              </w:rPr>
            </w:pPr>
            <w:r w:rsidRPr="007F15CE">
              <w:rPr>
                <w:rFonts w:cs="Times New Roman"/>
              </w:rPr>
              <w:t>49,59</w:t>
            </w:r>
          </w:p>
        </w:tc>
        <w:tc>
          <w:tcPr>
            <w:tcW w:w="1050" w:type="dxa"/>
            <w:gridSpan w:val="2"/>
          </w:tcPr>
          <w:p w14:paraId="5FD3D3DE" w14:textId="77777777" w:rsidR="00FD5EF5" w:rsidRPr="007F15CE" w:rsidRDefault="00FD5EF5" w:rsidP="0039466B">
            <w:pPr>
              <w:jc w:val="both"/>
              <w:rPr>
                <w:rFonts w:cs="Times New Roman"/>
              </w:rPr>
            </w:pPr>
            <w:r w:rsidRPr="007F15CE">
              <w:rPr>
                <w:rFonts w:cs="Times New Roman"/>
              </w:rPr>
              <w:t>10,41</w:t>
            </w:r>
          </w:p>
        </w:tc>
        <w:tc>
          <w:tcPr>
            <w:tcW w:w="2178" w:type="dxa"/>
            <w:gridSpan w:val="2"/>
          </w:tcPr>
          <w:p w14:paraId="5C73E867" w14:textId="77777777" w:rsidR="00FD5EF5" w:rsidRPr="007F15CE" w:rsidRDefault="00FD5EF5" w:rsidP="0039466B">
            <w:pPr>
              <w:ind w:left="212"/>
              <w:jc w:val="both"/>
              <w:rPr>
                <w:rFonts w:cs="Times New Roman"/>
              </w:rPr>
            </w:pPr>
            <w:r w:rsidRPr="007F15CE">
              <w:rPr>
                <w:rFonts w:cs="Times New Roman"/>
              </w:rPr>
              <w:t>60,00 EUR</w:t>
            </w:r>
          </w:p>
        </w:tc>
      </w:tr>
    </w:tbl>
    <w:p w14:paraId="6AF7A611" w14:textId="77777777" w:rsidR="00FD5EF5" w:rsidRPr="007F15CE" w:rsidRDefault="00FD5EF5" w:rsidP="00FD5EF5">
      <w:pPr>
        <w:jc w:val="both"/>
        <w:rPr>
          <w:rFonts w:cs="Times New Roman"/>
        </w:rPr>
      </w:pPr>
    </w:p>
    <w:p w14:paraId="39AABD88" w14:textId="77777777" w:rsidR="00FD5EF5" w:rsidRPr="007F15CE" w:rsidRDefault="00FD5EF5" w:rsidP="00FD5EF5">
      <w:pPr>
        <w:pStyle w:val="Bezatstarpm"/>
        <w:rPr>
          <w:rFonts w:ascii="Times New Roman" w:hAnsi="Times New Roman" w:cs="Times New Roman"/>
          <w:sz w:val="24"/>
          <w:szCs w:val="24"/>
          <w:lang w:eastAsia="hi-IN" w:bidi="hi-IN"/>
        </w:rPr>
      </w:pPr>
      <w:r w:rsidRPr="007F15CE">
        <w:rPr>
          <w:rFonts w:ascii="Times New Roman" w:hAnsi="Times New Roman" w:cs="Times New Roman"/>
          <w:b/>
          <w:bCs/>
          <w:sz w:val="24"/>
          <w:szCs w:val="24"/>
          <w:lang w:eastAsia="hi-IN" w:bidi="hi-IN"/>
        </w:rPr>
        <w:t>Dūmu pirts</w:t>
      </w:r>
      <w:r w:rsidRPr="007F15CE">
        <w:rPr>
          <w:rFonts w:ascii="Times New Roman" w:hAnsi="Times New Roman" w:cs="Times New Roman"/>
          <w:sz w:val="24"/>
          <w:szCs w:val="24"/>
          <w:lang w:eastAsia="hi-IN" w:bidi="hi-IN"/>
        </w:rPr>
        <w:t xml:space="preserve"> izmantošana atbilstoši kalkulācijai</w:t>
      </w:r>
      <w:r>
        <w:rPr>
          <w:rFonts w:ascii="Times New Roman" w:hAnsi="Times New Roman" w:cs="Times New Roman"/>
          <w:sz w:val="24"/>
          <w:szCs w:val="24"/>
          <w:lang w:eastAsia="hi-IN" w:bidi="hi-IN"/>
        </w:rPr>
        <w:t xml:space="preserve"> (viens vakars 5-6 personas)</w:t>
      </w:r>
      <w:r w:rsidRPr="007F15CE">
        <w:rPr>
          <w:rFonts w:ascii="Times New Roman" w:hAnsi="Times New Roman" w:cs="Times New Roman"/>
          <w:sz w:val="24"/>
          <w:szCs w:val="24"/>
          <w:lang w:eastAsia="hi-IN" w:bidi="hi-IN"/>
        </w:rPr>
        <w:t xml:space="preserve"> – 60,00 EUR</w:t>
      </w:r>
      <w:r>
        <w:rPr>
          <w:rFonts w:ascii="Times New Roman" w:hAnsi="Times New Roman" w:cs="Times New Roman"/>
          <w:sz w:val="24"/>
          <w:szCs w:val="24"/>
          <w:lang w:eastAsia="hi-IN" w:bidi="hi-IN"/>
        </w:rPr>
        <w:t>.</w:t>
      </w:r>
    </w:p>
    <w:p w14:paraId="6635DED9" w14:textId="77777777" w:rsidR="00FD5EF5" w:rsidRPr="007F15CE" w:rsidRDefault="00FD5EF5" w:rsidP="00FD5EF5">
      <w:pPr>
        <w:ind w:left="720"/>
        <w:jc w:val="both"/>
        <w:rPr>
          <w:rFonts w:cs="Times New Roman"/>
        </w:rPr>
      </w:pPr>
    </w:p>
    <w:p w14:paraId="66D11AD6" w14:textId="4279EB1C" w:rsidR="00C3703E" w:rsidRDefault="00C3703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50F4C91D" w14:textId="13AC9295" w:rsidR="002D41EE" w:rsidRDefault="002D41EE" w:rsidP="00CD74CE">
      <w:pPr>
        <w:jc w:val="both"/>
        <w:rPr>
          <w:rFonts w:cs="Times New Roman"/>
          <w:bCs/>
        </w:rPr>
      </w:pPr>
    </w:p>
    <w:p w14:paraId="4EC3223A" w14:textId="77777777" w:rsidR="00CD74CE" w:rsidRDefault="00CD74CE" w:rsidP="00CD74CE">
      <w:pPr>
        <w:jc w:val="both"/>
        <w:rPr>
          <w:rFonts w:cs="Times New Roman"/>
          <w:bCs/>
        </w:rPr>
      </w:pPr>
    </w:p>
    <w:p w14:paraId="1AD92F1A" w14:textId="77777777" w:rsidR="002E36B6" w:rsidRDefault="002E36B6" w:rsidP="002E36B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6FBD0AD" w14:textId="550BE077" w:rsidR="002E36B6" w:rsidRDefault="002E36B6" w:rsidP="002E36B6">
      <w:pPr>
        <w:widowControl/>
        <w:suppressAutoHyphens w:val="0"/>
        <w:jc w:val="both"/>
        <w:rPr>
          <w:rFonts w:eastAsia="Times New Roman" w:cs="Times New Roman"/>
          <w:kern w:val="0"/>
          <w:lang w:eastAsia="lv-LV" w:bidi="ar-SA"/>
        </w:rPr>
      </w:pPr>
    </w:p>
    <w:p w14:paraId="531575BC" w14:textId="7EFD5DC1" w:rsidR="002D41EE" w:rsidRDefault="002D41EE" w:rsidP="002E36B6">
      <w:pPr>
        <w:widowControl/>
        <w:suppressAutoHyphens w:val="0"/>
        <w:jc w:val="both"/>
        <w:rPr>
          <w:rFonts w:eastAsia="Times New Roman" w:cs="Times New Roman"/>
          <w:kern w:val="0"/>
          <w:lang w:eastAsia="lv-LV" w:bidi="ar-SA"/>
        </w:rPr>
      </w:pPr>
    </w:p>
    <w:p w14:paraId="5F5695D6" w14:textId="73E21467" w:rsidR="006E77E7" w:rsidRDefault="006E77E7" w:rsidP="002E36B6">
      <w:pPr>
        <w:widowControl/>
        <w:suppressAutoHyphens w:val="0"/>
        <w:jc w:val="both"/>
        <w:rPr>
          <w:rFonts w:eastAsia="Times New Roman" w:cs="Times New Roman"/>
          <w:kern w:val="0"/>
          <w:lang w:eastAsia="lv-LV" w:bidi="ar-SA"/>
        </w:rPr>
      </w:pPr>
      <w:bookmarkStart w:id="0" w:name="_GoBack"/>
      <w:bookmarkEnd w:id="0"/>
    </w:p>
    <w:p w14:paraId="23649676" w14:textId="298DB297" w:rsidR="00244033" w:rsidRPr="006E77E7" w:rsidRDefault="006E77E7" w:rsidP="006E77E7">
      <w:pPr>
        <w:rPr>
          <w:rFonts w:cs="Times New Roman"/>
          <w:i/>
          <w:iCs/>
        </w:rPr>
      </w:pPr>
      <w:r w:rsidRPr="007F15CE">
        <w:rPr>
          <w:rFonts w:cs="Times New Roman"/>
          <w:i/>
          <w:iCs/>
        </w:rPr>
        <w:t>Ūdre 20243405</w:t>
      </w:r>
    </w:p>
    <w:sectPr w:rsidR="00244033" w:rsidRPr="006E77E7"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1"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2"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7"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9"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472C5"/>
    <w:rsid w:val="0007649B"/>
    <w:rsid w:val="001045AC"/>
    <w:rsid w:val="0013039E"/>
    <w:rsid w:val="0015637A"/>
    <w:rsid w:val="00165388"/>
    <w:rsid w:val="00194A79"/>
    <w:rsid w:val="001E0B91"/>
    <w:rsid w:val="00244033"/>
    <w:rsid w:val="002D41EE"/>
    <w:rsid w:val="002E1447"/>
    <w:rsid w:val="002E36B6"/>
    <w:rsid w:val="003F77D2"/>
    <w:rsid w:val="004011E4"/>
    <w:rsid w:val="004B24E5"/>
    <w:rsid w:val="005E5B4D"/>
    <w:rsid w:val="006809DE"/>
    <w:rsid w:val="00697138"/>
    <w:rsid w:val="006E1327"/>
    <w:rsid w:val="006E77E7"/>
    <w:rsid w:val="008511C9"/>
    <w:rsid w:val="00950A36"/>
    <w:rsid w:val="00A3285F"/>
    <w:rsid w:val="00A5123A"/>
    <w:rsid w:val="00AB1DB4"/>
    <w:rsid w:val="00AB4FC2"/>
    <w:rsid w:val="00AF0048"/>
    <w:rsid w:val="00B24DB0"/>
    <w:rsid w:val="00B4333A"/>
    <w:rsid w:val="00B904B3"/>
    <w:rsid w:val="00C3703E"/>
    <w:rsid w:val="00CD74CE"/>
    <w:rsid w:val="00CF29B8"/>
    <w:rsid w:val="00D41A2A"/>
    <w:rsid w:val="00D977EA"/>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2269</Words>
  <Characters>1294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2022-04-28T12:34:00Z</dcterms:created>
  <dcterms:modified xsi:type="dcterms:W3CDTF">2022-04-29T11:27:00Z</dcterms:modified>
</cp:coreProperties>
</file>